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0267" w14:textId="2BC10934" w:rsidR="00B470DA" w:rsidRPr="00E85097" w:rsidRDefault="004F3522" w:rsidP="00B470DA">
      <w:pPr>
        <w:keepNext/>
        <w:jc w:val="both"/>
        <w:rPr>
          <w:rFonts w:cs="Arial"/>
          <w:b/>
          <w:sz w:val="20"/>
          <w:szCs w:val="20"/>
        </w:rPr>
      </w:pPr>
      <w:bookmarkStart w:id="0" w:name="_GoBack"/>
      <w:bookmarkEnd w:id="0"/>
      <w:r>
        <w:rPr>
          <w:rFonts w:cs="Arial"/>
          <w:b/>
          <w:sz w:val="20"/>
          <w:szCs w:val="20"/>
        </w:rPr>
        <w:t>Food Services Establishments</w:t>
      </w:r>
      <w:r w:rsidR="00B470DA" w:rsidRPr="00E85097">
        <w:rPr>
          <w:rFonts w:cs="Arial"/>
          <w:b/>
          <w:sz w:val="20"/>
          <w:szCs w:val="20"/>
        </w:rPr>
        <w:t xml:space="preserve"> Code of Practice</w:t>
      </w:r>
    </w:p>
    <w:p w14:paraId="46326542" w14:textId="77777777" w:rsidR="00FA4B7E" w:rsidRPr="00E85097" w:rsidRDefault="00B470DA" w:rsidP="00E85097">
      <w:pPr>
        <w:pStyle w:val="Heading1"/>
        <w:keepNext/>
        <w:jc w:val="both"/>
        <w:rPr>
          <w:rFonts w:cs="Arial"/>
          <w:b w:val="0"/>
          <w:bCs/>
          <w:sz w:val="20"/>
          <w:szCs w:val="20"/>
        </w:rPr>
      </w:pPr>
      <w:r w:rsidRPr="00E85097">
        <w:rPr>
          <w:rFonts w:cs="Arial"/>
          <w:bCs/>
          <w:sz w:val="20"/>
          <w:szCs w:val="20"/>
        </w:rPr>
        <w:t xml:space="preserve"> </w:t>
      </w:r>
      <w:r w:rsidR="00FA4B7E" w:rsidRPr="00E85097">
        <w:rPr>
          <w:rFonts w:cs="Arial"/>
          <w:bCs/>
          <w:sz w:val="20"/>
          <w:szCs w:val="20"/>
        </w:rPr>
        <w:t>Purpose</w:t>
      </w:r>
    </w:p>
    <w:p w14:paraId="1663636E" w14:textId="4486055F" w:rsidR="00FA4B7E" w:rsidRDefault="00FA4B7E" w:rsidP="00E85097">
      <w:pPr>
        <w:pStyle w:val="ListParagraph"/>
        <w:numPr>
          <w:ilvl w:val="1"/>
          <w:numId w:val="1"/>
        </w:numPr>
        <w:contextualSpacing w:val="0"/>
        <w:jc w:val="both"/>
        <w:rPr>
          <w:rFonts w:cs="Arial"/>
          <w:sz w:val="20"/>
          <w:szCs w:val="20"/>
        </w:rPr>
      </w:pPr>
      <w:r w:rsidRPr="00B470DA">
        <w:rPr>
          <w:rFonts w:cs="Arial"/>
          <w:sz w:val="20"/>
          <w:szCs w:val="20"/>
        </w:rPr>
        <w:t xml:space="preserve"> </w:t>
      </w:r>
      <w:r w:rsidR="00E23BBE" w:rsidRPr="00E23BBE">
        <w:rPr>
          <w:rFonts w:cs="Arial"/>
          <w:sz w:val="20"/>
          <w:szCs w:val="20"/>
        </w:rPr>
        <w:t>Pursuant to Section 4.</w:t>
      </w:r>
      <w:r w:rsidR="00151BA7">
        <w:rPr>
          <w:rFonts w:cs="Arial"/>
          <w:sz w:val="20"/>
          <w:szCs w:val="20"/>
        </w:rPr>
        <w:t>3</w:t>
      </w:r>
      <w:r w:rsidR="00E23BBE" w:rsidRPr="00E23BBE">
        <w:rPr>
          <w:rFonts w:cs="Arial"/>
          <w:sz w:val="20"/>
          <w:szCs w:val="20"/>
        </w:rPr>
        <w:t xml:space="preserve"> of the Wastewater Bylaw, this Code of Practice </w:t>
      </w:r>
      <w:r w:rsidR="006C106A" w:rsidRPr="006C106A">
        <w:rPr>
          <w:rFonts w:cs="Arial"/>
          <w:sz w:val="20"/>
          <w:szCs w:val="20"/>
        </w:rPr>
        <w:t>sets out the requirements for managing Waste</w:t>
      </w:r>
      <w:r w:rsidR="00E6329E">
        <w:rPr>
          <w:rFonts w:cs="Arial"/>
          <w:sz w:val="20"/>
          <w:szCs w:val="20"/>
        </w:rPr>
        <w:t>water</w:t>
      </w:r>
      <w:r w:rsidR="006C106A" w:rsidRPr="006C106A">
        <w:rPr>
          <w:rFonts w:cs="Arial"/>
          <w:sz w:val="20"/>
          <w:szCs w:val="20"/>
        </w:rPr>
        <w:t xml:space="preserve"> Discharged from a </w:t>
      </w:r>
      <w:r w:rsidR="006C106A">
        <w:rPr>
          <w:rFonts w:cs="Arial"/>
          <w:sz w:val="20"/>
          <w:szCs w:val="20"/>
        </w:rPr>
        <w:t>Food Services Establishment</w:t>
      </w:r>
      <w:r w:rsidR="006C106A" w:rsidRPr="006C106A">
        <w:rPr>
          <w:rFonts w:cs="Arial"/>
          <w:sz w:val="20"/>
          <w:szCs w:val="20"/>
        </w:rPr>
        <w:t xml:space="preserve"> into the City Wastewater </w:t>
      </w:r>
      <w:r w:rsidR="00E6329E">
        <w:rPr>
          <w:rFonts w:cs="Arial"/>
          <w:sz w:val="20"/>
          <w:szCs w:val="20"/>
        </w:rPr>
        <w:t>System</w:t>
      </w:r>
      <w:r w:rsidR="006C106A" w:rsidRPr="006C106A">
        <w:rPr>
          <w:rFonts w:cs="Arial"/>
          <w:sz w:val="20"/>
          <w:szCs w:val="20"/>
        </w:rPr>
        <w:t xml:space="preserve">.  </w:t>
      </w:r>
      <w:r w:rsidRPr="00B470DA">
        <w:rPr>
          <w:rFonts w:cs="Arial"/>
          <w:sz w:val="20"/>
          <w:szCs w:val="20"/>
        </w:rPr>
        <w:t xml:space="preserve"> </w:t>
      </w:r>
    </w:p>
    <w:p w14:paraId="3C62ED1D" w14:textId="0AB413B9" w:rsidR="00FA4B7E" w:rsidRPr="000D7CC5" w:rsidRDefault="003874ED" w:rsidP="00E85097">
      <w:pPr>
        <w:pStyle w:val="Heading1"/>
        <w:keepNext/>
        <w:jc w:val="both"/>
        <w:rPr>
          <w:rFonts w:cs="Arial"/>
          <w:bCs/>
          <w:sz w:val="20"/>
          <w:szCs w:val="20"/>
        </w:rPr>
      </w:pPr>
      <w:r>
        <w:rPr>
          <w:rFonts w:cs="Arial"/>
          <w:bCs/>
          <w:sz w:val="20"/>
          <w:szCs w:val="20"/>
        </w:rPr>
        <w:t xml:space="preserve">DEFINITIONS AND </w:t>
      </w:r>
      <w:r w:rsidR="00FA4B7E" w:rsidRPr="000D7CC5">
        <w:rPr>
          <w:rFonts w:cs="Arial"/>
          <w:bCs/>
          <w:sz w:val="20"/>
          <w:szCs w:val="20"/>
        </w:rPr>
        <w:t>INTERPRETATION</w:t>
      </w:r>
    </w:p>
    <w:p w14:paraId="64C61A83" w14:textId="7F463373" w:rsidR="00FA4B7E" w:rsidRDefault="00FA4B7E" w:rsidP="00E85097">
      <w:pPr>
        <w:pStyle w:val="ListParagraph"/>
        <w:numPr>
          <w:ilvl w:val="1"/>
          <w:numId w:val="1"/>
        </w:numPr>
        <w:contextualSpacing w:val="0"/>
        <w:jc w:val="both"/>
        <w:rPr>
          <w:rFonts w:cs="Arial"/>
          <w:sz w:val="20"/>
          <w:szCs w:val="20"/>
        </w:rPr>
      </w:pPr>
      <w:r>
        <w:rPr>
          <w:rFonts w:cs="Arial"/>
          <w:sz w:val="20"/>
          <w:szCs w:val="20"/>
        </w:rPr>
        <w:t>In this code of practice:</w:t>
      </w:r>
    </w:p>
    <w:p w14:paraId="2743A6BB" w14:textId="77777777" w:rsidR="005372F7" w:rsidRPr="0081296E" w:rsidRDefault="005372F7" w:rsidP="005372F7">
      <w:pPr>
        <w:pStyle w:val="ListParagraph"/>
        <w:numPr>
          <w:ilvl w:val="2"/>
          <w:numId w:val="1"/>
        </w:numPr>
        <w:ind w:left="1440"/>
        <w:contextualSpacing w:val="0"/>
        <w:jc w:val="both"/>
        <w:rPr>
          <w:rFonts w:cs="Arial"/>
          <w:sz w:val="20"/>
          <w:szCs w:val="20"/>
        </w:rPr>
      </w:pPr>
      <w:r w:rsidRPr="0081296E">
        <w:rPr>
          <w:rFonts w:cs="Arial"/>
          <w:sz w:val="20"/>
          <w:szCs w:val="20"/>
        </w:rPr>
        <w:t>“</w:t>
      </w:r>
      <w:r w:rsidRPr="0081296E">
        <w:rPr>
          <w:rFonts w:cs="Arial"/>
          <w:b/>
          <w:sz w:val="20"/>
          <w:szCs w:val="20"/>
        </w:rPr>
        <w:t>Adverse Effect</w:t>
      </w:r>
      <w:r w:rsidRPr="0081296E">
        <w:rPr>
          <w:rFonts w:cs="Arial"/>
          <w:sz w:val="20"/>
          <w:szCs w:val="20"/>
        </w:rPr>
        <w:t>” means impairment of, or damage to, any one or more of the following:</w:t>
      </w:r>
    </w:p>
    <w:p w14:paraId="69600B28" w14:textId="77777777" w:rsidR="005372F7" w:rsidRPr="0081296E" w:rsidRDefault="005372F7" w:rsidP="005372F7">
      <w:pPr>
        <w:pStyle w:val="ListParagraph"/>
        <w:numPr>
          <w:ilvl w:val="3"/>
          <w:numId w:val="1"/>
        </w:numPr>
        <w:ind w:left="1944" w:hanging="504"/>
        <w:contextualSpacing w:val="0"/>
        <w:jc w:val="both"/>
        <w:rPr>
          <w:rFonts w:cs="Arial"/>
          <w:sz w:val="20"/>
          <w:szCs w:val="20"/>
        </w:rPr>
      </w:pPr>
      <w:r w:rsidRPr="0081296E">
        <w:rPr>
          <w:rFonts w:cs="Arial"/>
          <w:sz w:val="20"/>
          <w:szCs w:val="20"/>
        </w:rPr>
        <w:t>human health or safety;</w:t>
      </w:r>
    </w:p>
    <w:p w14:paraId="2498E95B" w14:textId="77777777" w:rsidR="005372F7" w:rsidRPr="0081296E" w:rsidRDefault="005372F7" w:rsidP="005372F7">
      <w:pPr>
        <w:pStyle w:val="ListParagraph"/>
        <w:numPr>
          <w:ilvl w:val="3"/>
          <w:numId w:val="1"/>
        </w:numPr>
        <w:ind w:left="1944" w:hanging="504"/>
        <w:contextualSpacing w:val="0"/>
        <w:jc w:val="both"/>
        <w:rPr>
          <w:rFonts w:cs="Arial"/>
          <w:sz w:val="20"/>
          <w:szCs w:val="20"/>
        </w:rPr>
      </w:pPr>
      <w:r>
        <w:rPr>
          <w:rFonts w:cs="Arial"/>
          <w:sz w:val="20"/>
          <w:szCs w:val="20"/>
        </w:rPr>
        <w:t>p</w:t>
      </w:r>
      <w:r w:rsidRPr="0081296E">
        <w:rPr>
          <w:rFonts w:cs="Arial"/>
          <w:sz w:val="20"/>
          <w:szCs w:val="20"/>
        </w:rPr>
        <w:t>roperty;</w:t>
      </w:r>
    </w:p>
    <w:p w14:paraId="193D0A26" w14:textId="77777777" w:rsidR="005372F7" w:rsidRPr="0081296E" w:rsidRDefault="005372F7" w:rsidP="005372F7">
      <w:pPr>
        <w:pStyle w:val="ListParagraph"/>
        <w:numPr>
          <w:ilvl w:val="3"/>
          <w:numId w:val="1"/>
        </w:numPr>
        <w:ind w:left="1944" w:hanging="504"/>
        <w:contextualSpacing w:val="0"/>
        <w:jc w:val="both"/>
        <w:rPr>
          <w:rFonts w:cs="Arial"/>
          <w:sz w:val="20"/>
          <w:szCs w:val="20"/>
        </w:rPr>
      </w:pPr>
      <w:r w:rsidRPr="0081296E">
        <w:rPr>
          <w:rFonts w:cs="Arial"/>
          <w:sz w:val="20"/>
          <w:szCs w:val="20"/>
        </w:rPr>
        <w:t>the Environment;</w:t>
      </w:r>
      <w:r>
        <w:rPr>
          <w:rFonts w:cs="Arial"/>
          <w:sz w:val="20"/>
          <w:szCs w:val="20"/>
        </w:rPr>
        <w:t xml:space="preserve"> or</w:t>
      </w:r>
    </w:p>
    <w:p w14:paraId="55BB0F39" w14:textId="39D1F652" w:rsidR="005372F7" w:rsidRPr="0081296E" w:rsidRDefault="005372F7" w:rsidP="005372F7">
      <w:pPr>
        <w:pStyle w:val="ListParagraph"/>
        <w:numPr>
          <w:ilvl w:val="3"/>
          <w:numId w:val="1"/>
        </w:numPr>
        <w:ind w:left="1944" w:hanging="504"/>
        <w:contextualSpacing w:val="0"/>
        <w:jc w:val="both"/>
        <w:rPr>
          <w:rFonts w:cs="Arial"/>
          <w:sz w:val="20"/>
          <w:szCs w:val="20"/>
        </w:rPr>
      </w:pPr>
      <w:r w:rsidRPr="0081296E">
        <w:rPr>
          <w:rFonts w:cs="Arial"/>
          <w:sz w:val="20"/>
          <w:szCs w:val="20"/>
        </w:rPr>
        <w:t>the</w:t>
      </w:r>
      <w:r>
        <w:rPr>
          <w:rFonts w:cs="Arial"/>
          <w:sz w:val="20"/>
          <w:szCs w:val="20"/>
        </w:rPr>
        <w:t xml:space="preserve"> City Wastewater System</w:t>
      </w:r>
      <w:r w:rsidR="00945F1E">
        <w:rPr>
          <w:rFonts w:cs="Arial"/>
          <w:sz w:val="20"/>
          <w:szCs w:val="20"/>
        </w:rPr>
        <w:t>;</w:t>
      </w:r>
      <w:r>
        <w:rPr>
          <w:rFonts w:cs="Arial"/>
          <w:sz w:val="20"/>
          <w:szCs w:val="20"/>
        </w:rPr>
        <w:t xml:space="preserve"> </w:t>
      </w:r>
    </w:p>
    <w:p w14:paraId="71823E48" w14:textId="478498E9" w:rsidR="009C435B" w:rsidRDefault="009C435B">
      <w:pPr>
        <w:pStyle w:val="ListParagraph"/>
        <w:keepNext/>
        <w:numPr>
          <w:ilvl w:val="2"/>
          <w:numId w:val="1"/>
        </w:numPr>
        <w:contextualSpacing w:val="0"/>
        <w:jc w:val="both"/>
        <w:rPr>
          <w:rFonts w:cs="Arial"/>
          <w:sz w:val="20"/>
          <w:szCs w:val="20"/>
        </w:rPr>
      </w:pPr>
      <w:r w:rsidRPr="009C435B">
        <w:rPr>
          <w:rFonts w:cs="Arial"/>
          <w:sz w:val="20"/>
          <w:szCs w:val="20"/>
        </w:rPr>
        <w:t>“</w:t>
      </w:r>
      <w:r w:rsidRPr="009C435B">
        <w:rPr>
          <w:rFonts w:cs="Arial"/>
          <w:b/>
          <w:sz w:val="20"/>
          <w:szCs w:val="20"/>
        </w:rPr>
        <w:t>Applicable Law</w:t>
      </w:r>
      <w:r w:rsidRPr="009C435B">
        <w:rPr>
          <w:rFonts w:cs="Arial"/>
          <w:sz w:val="20"/>
          <w:szCs w:val="20"/>
        </w:rPr>
        <w:t xml:space="preserve">” </w:t>
      </w:r>
      <w:r w:rsidR="00BB7F12" w:rsidRPr="00BB7F12">
        <w:rPr>
          <w:rFonts w:cs="Arial"/>
          <w:sz w:val="20"/>
          <w:szCs w:val="20"/>
        </w:rPr>
        <w:t xml:space="preserve">means all applicable statues, common laws, ordinances, rules, orders, licenses, permits, directives, bylaws or other instruments having the force of law and, includes Approvals; the permits required by the City; designations and standards published by the GM, standards published by the Standards Council of Canada; the regulations, Codes of Practice, codes and standards established under the </w:t>
      </w:r>
      <w:r w:rsidR="00BB7F12" w:rsidRPr="00BB7F12">
        <w:rPr>
          <w:rFonts w:cs="Arial"/>
          <w:i/>
          <w:sz w:val="20"/>
          <w:szCs w:val="20"/>
        </w:rPr>
        <w:t>Safety Codes Act</w:t>
      </w:r>
      <w:r w:rsidR="00BB7F12" w:rsidRPr="00BB7F12">
        <w:rPr>
          <w:rFonts w:cs="Arial"/>
          <w:sz w:val="20"/>
          <w:szCs w:val="20"/>
        </w:rPr>
        <w:t xml:space="preserve">, RSA 2000, c S-1, </w:t>
      </w:r>
      <w:r w:rsidR="00D645CF" w:rsidRPr="00D645CF">
        <w:rPr>
          <w:rFonts w:cs="Arial"/>
          <w:sz w:val="20"/>
          <w:szCs w:val="20"/>
        </w:rPr>
        <w:t>including National Building Code – Alberta Editions, National Fire Code – Alberta Edition</w:t>
      </w:r>
      <w:r w:rsidR="00BB7F12" w:rsidRPr="00BB7F12">
        <w:rPr>
          <w:rFonts w:cs="Arial"/>
          <w:sz w:val="20"/>
          <w:szCs w:val="20"/>
        </w:rPr>
        <w:t>, Alberta Private Sewage Systems Standard of Practice</w:t>
      </w:r>
      <w:r w:rsidR="000E12AF">
        <w:rPr>
          <w:rFonts w:cs="Arial"/>
          <w:sz w:val="20"/>
          <w:szCs w:val="20"/>
        </w:rPr>
        <w:t xml:space="preserve"> and</w:t>
      </w:r>
      <w:r w:rsidR="00BB7F12" w:rsidRPr="00BB7F12">
        <w:rPr>
          <w:rFonts w:cs="Arial"/>
          <w:sz w:val="20"/>
          <w:szCs w:val="20"/>
        </w:rPr>
        <w:t xml:space="preserve"> </w:t>
      </w:r>
      <w:r w:rsidR="008325E4" w:rsidRPr="008325E4">
        <w:rPr>
          <w:rFonts w:cs="Arial"/>
          <w:sz w:val="20"/>
          <w:szCs w:val="20"/>
        </w:rPr>
        <w:t>the Nationa</w:t>
      </w:r>
      <w:r w:rsidR="000E12AF">
        <w:rPr>
          <w:rFonts w:cs="Arial"/>
          <w:sz w:val="20"/>
          <w:szCs w:val="20"/>
        </w:rPr>
        <w:t>l Plumbing Code of Canada (NPC)</w:t>
      </w:r>
      <w:r w:rsidR="00BB7F12" w:rsidRPr="00BB7F12">
        <w:rPr>
          <w:rFonts w:cs="Arial"/>
          <w:sz w:val="20"/>
          <w:szCs w:val="20"/>
        </w:rPr>
        <w:t>;</w:t>
      </w:r>
      <w:r w:rsidR="00A13B63">
        <w:rPr>
          <w:rFonts w:cs="Arial"/>
          <w:sz w:val="20"/>
          <w:szCs w:val="20"/>
        </w:rPr>
        <w:t xml:space="preserve"> </w:t>
      </w:r>
      <w:r w:rsidR="00A13B63" w:rsidRPr="00A13B63">
        <w:rPr>
          <w:rFonts w:cs="Arial"/>
          <w:sz w:val="20"/>
          <w:szCs w:val="20"/>
        </w:rPr>
        <w:t>and the Environmental Protection and Enhancement Act and the Waste Control Regulation</w:t>
      </w:r>
      <w:r w:rsidR="00A13B63">
        <w:rPr>
          <w:rFonts w:cs="Arial"/>
          <w:sz w:val="20"/>
          <w:szCs w:val="20"/>
        </w:rPr>
        <w:t>;</w:t>
      </w:r>
    </w:p>
    <w:p w14:paraId="11418E52" w14:textId="7E85A301" w:rsidR="00F76B93" w:rsidRPr="0081296E" w:rsidRDefault="00F76B93" w:rsidP="00F76B93">
      <w:pPr>
        <w:pStyle w:val="ListParagraph"/>
        <w:numPr>
          <w:ilvl w:val="2"/>
          <w:numId w:val="1"/>
        </w:numPr>
        <w:contextualSpacing w:val="0"/>
        <w:jc w:val="both"/>
        <w:rPr>
          <w:rFonts w:cs="Arial"/>
          <w:sz w:val="20"/>
          <w:szCs w:val="20"/>
        </w:rPr>
      </w:pPr>
      <w:r w:rsidRPr="0081296E">
        <w:rPr>
          <w:rFonts w:cs="Arial"/>
          <w:sz w:val="20"/>
          <w:szCs w:val="20"/>
        </w:rPr>
        <w:t>“</w:t>
      </w:r>
      <w:r w:rsidRPr="0081296E">
        <w:rPr>
          <w:rFonts w:cs="Arial"/>
          <w:b/>
          <w:sz w:val="20"/>
          <w:szCs w:val="20"/>
        </w:rPr>
        <w:t>Approval</w:t>
      </w:r>
      <w:r w:rsidRPr="0081296E">
        <w:rPr>
          <w:rFonts w:cs="Arial"/>
          <w:sz w:val="20"/>
          <w:szCs w:val="20"/>
        </w:rPr>
        <w:t xml:space="preserve">” </w:t>
      </w:r>
      <w:r w:rsidR="008162E9" w:rsidRPr="008162E9">
        <w:rPr>
          <w:rFonts w:cs="Arial"/>
          <w:sz w:val="20"/>
          <w:szCs w:val="20"/>
        </w:rPr>
        <w:t>means the express prior written consent of the GM</w:t>
      </w:r>
      <w:r w:rsidRPr="0081296E">
        <w:rPr>
          <w:rFonts w:cs="Arial"/>
          <w:sz w:val="20"/>
          <w:szCs w:val="20"/>
        </w:rPr>
        <w:t>;</w:t>
      </w:r>
    </w:p>
    <w:p w14:paraId="2883012A" w14:textId="1CCC4986" w:rsidR="002C4260" w:rsidRDefault="002C4260" w:rsidP="002C4260">
      <w:pPr>
        <w:pStyle w:val="ListParagraph"/>
        <w:keepNext/>
        <w:numPr>
          <w:ilvl w:val="2"/>
          <w:numId w:val="1"/>
        </w:numPr>
        <w:contextualSpacing w:val="0"/>
        <w:jc w:val="both"/>
        <w:rPr>
          <w:rFonts w:cs="Arial"/>
          <w:sz w:val="20"/>
          <w:szCs w:val="20"/>
        </w:rPr>
      </w:pPr>
      <w:r w:rsidRPr="00620F87">
        <w:rPr>
          <w:rFonts w:cs="Arial"/>
          <w:sz w:val="20"/>
          <w:szCs w:val="20"/>
        </w:rPr>
        <w:t>“</w:t>
      </w:r>
      <w:r w:rsidRPr="00620F87">
        <w:rPr>
          <w:rFonts w:cs="Arial"/>
          <w:b/>
          <w:sz w:val="20"/>
          <w:szCs w:val="20"/>
        </w:rPr>
        <w:t>City</w:t>
      </w:r>
      <w:r w:rsidRPr="00620F87">
        <w:rPr>
          <w:rFonts w:cs="Arial"/>
          <w:sz w:val="20"/>
          <w:szCs w:val="20"/>
        </w:rPr>
        <w:t>” means the City of Medicine Hat;</w:t>
      </w:r>
    </w:p>
    <w:p w14:paraId="592FDC85" w14:textId="77777777" w:rsidR="00A43D93" w:rsidRPr="0074050D" w:rsidRDefault="00A43D93" w:rsidP="00A43D93">
      <w:pPr>
        <w:pStyle w:val="ListParagraph"/>
        <w:keepNext/>
        <w:numPr>
          <w:ilvl w:val="2"/>
          <w:numId w:val="1"/>
        </w:numPr>
        <w:contextualSpacing w:val="0"/>
        <w:jc w:val="both"/>
        <w:rPr>
          <w:rFonts w:cs="Arial"/>
          <w:sz w:val="20"/>
          <w:szCs w:val="20"/>
        </w:rPr>
      </w:pPr>
      <w:r w:rsidRPr="0074050D">
        <w:rPr>
          <w:rFonts w:cs="Arial"/>
          <w:sz w:val="20"/>
          <w:szCs w:val="20"/>
        </w:rPr>
        <w:t>“</w:t>
      </w:r>
      <w:r w:rsidRPr="0074050D">
        <w:rPr>
          <w:rFonts w:cs="Arial"/>
          <w:b/>
          <w:sz w:val="20"/>
          <w:szCs w:val="20"/>
        </w:rPr>
        <w:t>City Wastewater System</w:t>
      </w:r>
      <w:r w:rsidRPr="0074050D">
        <w:rPr>
          <w:rFonts w:cs="Arial"/>
          <w:sz w:val="20"/>
          <w:szCs w:val="20"/>
        </w:rPr>
        <w:t>” means the system or works of sewage disposal and treatment operated by or on behalf of the City;</w:t>
      </w:r>
    </w:p>
    <w:p w14:paraId="1C2BD13B" w14:textId="77777777" w:rsidR="00A43D93" w:rsidRPr="0074050D" w:rsidRDefault="00A43D93" w:rsidP="00A43D93">
      <w:pPr>
        <w:pStyle w:val="ListParagraph"/>
        <w:keepNext/>
        <w:numPr>
          <w:ilvl w:val="2"/>
          <w:numId w:val="1"/>
        </w:numPr>
        <w:contextualSpacing w:val="0"/>
        <w:jc w:val="both"/>
        <w:rPr>
          <w:rFonts w:cs="Arial"/>
          <w:b/>
          <w:sz w:val="20"/>
          <w:szCs w:val="20"/>
        </w:rPr>
      </w:pPr>
      <w:r w:rsidRPr="0074050D">
        <w:rPr>
          <w:rFonts w:cs="Arial"/>
          <w:b/>
          <w:sz w:val="20"/>
          <w:szCs w:val="20"/>
        </w:rPr>
        <w:t>“Code of Practice”</w:t>
      </w:r>
      <w:r>
        <w:rPr>
          <w:rFonts w:cs="Arial"/>
          <w:b/>
          <w:sz w:val="20"/>
          <w:szCs w:val="20"/>
        </w:rPr>
        <w:t xml:space="preserve"> </w:t>
      </w:r>
      <w:r>
        <w:rPr>
          <w:rFonts w:cs="Arial"/>
          <w:sz w:val="20"/>
          <w:szCs w:val="20"/>
        </w:rPr>
        <w:t xml:space="preserve">means a set of </w:t>
      </w:r>
      <w:r w:rsidRPr="006E7E60">
        <w:rPr>
          <w:rFonts w:cs="Arial"/>
          <w:sz w:val="20"/>
          <w:szCs w:val="20"/>
        </w:rPr>
        <w:t xml:space="preserve">practices applicable to specific industrial, commercial or institutional sector operations; a </w:t>
      </w:r>
      <w:r>
        <w:rPr>
          <w:rFonts w:cs="Arial"/>
          <w:sz w:val="20"/>
          <w:szCs w:val="20"/>
        </w:rPr>
        <w:t>C</w:t>
      </w:r>
      <w:r w:rsidRPr="006E7E60">
        <w:rPr>
          <w:rFonts w:cs="Arial"/>
          <w:sz w:val="20"/>
          <w:szCs w:val="20"/>
        </w:rPr>
        <w:t xml:space="preserve">ode of </w:t>
      </w:r>
      <w:r>
        <w:rPr>
          <w:rFonts w:cs="Arial"/>
          <w:sz w:val="20"/>
          <w:szCs w:val="20"/>
        </w:rPr>
        <w:t>P</w:t>
      </w:r>
      <w:r w:rsidRPr="006E7E60">
        <w:rPr>
          <w:rFonts w:cs="Arial"/>
          <w:sz w:val="20"/>
          <w:szCs w:val="20"/>
        </w:rPr>
        <w:t xml:space="preserve">ractice identifies mandatory procedures, </w:t>
      </w:r>
      <w:r>
        <w:rPr>
          <w:rFonts w:cs="Arial"/>
          <w:sz w:val="20"/>
          <w:szCs w:val="20"/>
        </w:rPr>
        <w:t>standards, equipment</w:t>
      </w:r>
      <w:r w:rsidRPr="006E7E60">
        <w:rPr>
          <w:rFonts w:cs="Arial"/>
          <w:sz w:val="20"/>
          <w:szCs w:val="20"/>
        </w:rPr>
        <w:t xml:space="preserve"> or other provisions required as a condition of </w:t>
      </w:r>
      <w:r>
        <w:rPr>
          <w:rFonts w:cs="Arial"/>
          <w:sz w:val="20"/>
          <w:szCs w:val="20"/>
        </w:rPr>
        <w:t>Wastewater D</w:t>
      </w:r>
      <w:r w:rsidRPr="006E7E60">
        <w:rPr>
          <w:rFonts w:cs="Arial"/>
          <w:sz w:val="20"/>
          <w:szCs w:val="20"/>
        </w:rPr>
        <w:t xml:space="preserve">ischarge into the </w:t>
      </w:r>
      <w:r>
        <w:rPr>
          <w:rFonts w:cs="Arial"/>
          <w:sz w:val="20"/>
          <w:szCs w:val="20"/>
        </w:rPr>
        <w:t>City Wastewater S</w:t>
      </w:r>
      <w:r w:rsidRPr="006E7E60">
        <w:rPr>
          <w:rFonts w:cs="Arial"/>
          <w:sz w:val="20"/>
          <w:szCs w:val="20"/>
        </w:rPr>
        <w:t xml:space="preserve">ystem by the specified sector </w:t>
      </w:r>
      <w:r>
        <w:rPr>
          <w:rFonts w:cs="Arial"/>
          <w:sz w:val="20"/>
          <w:szCs w:val="20"/>
        </w:rPr>
        <w:t>D</w:t>
      </w:r>
      <w:r w:rsidRPr="006E7E60">
        <w:rPr>
          <w:rFonts w:cs="Arial"/>
          <w:sz w:val="20"/>
          <w:szCs w:val="20"/>
        </w:rPr>
        <w:t>ischarger</w:t>
      </w:r>
      <w:r>
        <w:rPr>
          <w:rFonts w:cs="Arial"/>
          <w:sz w:val="20"/>
          <w:szCs w:val="20"/>
        </w:rPr>
        <w:t>;</w:t>
      </w:r>
    </w:p>
    <w:p w14:paraId="38A5C1E6" w14:textId="55B2189D" w:rsidR="004E34FB" w:rsidRDefault="004E34FB" w:rsidP="00E85097">
      <w:pPr>
        <w:pStyle w:val="ListParagraph"/>
        <w:keepNext/>
        <w:numPr>
          <w:ilvl w:val="2"/>
          <w:numId w:val="1"/>
        </w:numPr>
        <w:contextualSpacing w:val="0"/>
        <w:jc w:val="both"/>
        <w:rPr>
          <w:rFonts w:cs="Arial"/>
          <w:sz w:val="20"/>
          <w:szCs w:val="20"/>
        </w:rPr>
      </w:pPr>
      <w:r w:rsidRPr="004E34FB">
        <w:rPr>
          <w:rFonts w:cs="Arial"/>
          <w:sz w:val="20"/>
          <w:szCs w:val="20"/>
        </w:rPr>
        <w:t>“</w:t>
      </w:r>
      <w:r w:rsidR="004844F1" w:rsidRPr="004844F1">
        <w:rPr>
          <w:rFonts w:cs="Arial"/>
          <w:b/>
          <w:sz w:val="20"/>
          <w:szCs w:val="20"/>
        </w:rPr>
        <w:t>Food Services Establishments</w:t>
      </w:r>
      <w:r w:rsidRPr="000D7CC5">
        <w:rPr>
          <w:rFonts w:cs="Arial"/>
          <w:b/>
          <w:sz w:val="20"/>
          <w:szCs w:val="20"/>
        </w:rPr>
        <w:fldChar w:fldCharType="begin"/>
      </w:r>
      <w:r w:rsidRPr="004E34FB">
        <w:rPr>
          <w:rFonts w:cs="Arial"/>
          <w:b/>
          <w:sz w:val="20"/>
          <w:szCs w:val="20"/>
        </w:rPr>
        <w:instrText xml:space="preserve"> XE "</w:instrText>
      </w:r>
      <w:r w:rsidRPr="004E34FB">
        <w:rPr>
          <w:rFonts w:eastAsia="Times New Roman" w:cs="Times New Roman"/>
          <w:color w:val="000000"/>
          <w:sz w:val="20"/>
          <w:szCs w:val="20"/>
        </w:rPr>
        <w:instrText>COMMERCIAL KITCHEN"</w:instrText>
      </w:r>
      <w:r w:rsidRPr="004E34FB">
        <w:rPr>
          <w:rFonts w:cs="Arial"/>
          <w:b/>
          <w:sz w:val="20"/>
          <w:szCs w:val="20"/>
        </w:rPr>
        <w:instrText xml:space="preserve"> </w:instrText>
      </w:r>
      <w:r w:rsidRPr="000D7CC5">
        <w:rPr>
          <w:rFonts w:cs="Arial"/>
          <w:b/>
          <w:sz w:val="20"/>
          <w:szCs w:val="20"/>
        </w:rPr>
        <w:fldChar w:fldCharType="end"/>
      </w:r>
      <w:r w:rsidRPr="004E34FB">
        <w:rPr>
          <w:rFonts w:cs="Arial"/>
          <w:sz w:val="20"/>
          <w:szCs w:val="20"/>
        </w:rPr>
        <w:t xml:space="preserve">” means a place where food that is intended for public consumption is prepared, served, </w:t>
      </w:r>
      <w:r w:rsidRPr="004E34FB">
        <w:rPr>
          <w:sz w:val="20"/>
        </w:rPr>
        <w:t>offered for sale, displayed,</w:t>
      </w:r>
      <w:r w:rsidRPr="004E34FB">
        <w:rPr>
          <w:rFonts w:cs="Arial"/>
          <w:sz w:val="20"/>
          <w:szCs w:val="20"/>
        </w:rPr>
        <w:t xml:space="preserve"> processed, packaged stored or handled;</w:t>
      </w:r>
    </w:p>
    <w:p w14:paraId="35442EEC" w14:textId="6DE79C01" w:rsidR="002C4260" w:rsidRDefault="002C4260" w:rsidP="002C4260">
      <w:pPr>
        <w:pStyle w:val="ListParagraph"/>
        <w:keepNext/>
        <w:numPr>
          <w:ilvl w:val="2"/>
          <w:numId w:val="1"/>
        </w:numPr>
        <w:contextualSpacing w:val="0"/>
        <w:jc w:val="both"/>
        <w:rPr>
          <w:rFonts w:cs="Arial"/>
          <w:sz w:val="20"/>
          <w:szCs w:val="20"/>
        </w:rPr>
      </w:pPr>
      <w:r w:rsidRPr="002C6B79">
        <w:rPr>
          <w:rFonts w:cs="Arial"/>
          <w:sz w:val="20"/>
          <w:szCs w:val="20"/>
        </w:rPr>
        <w:t>“</w:t>
      </w:r>
      <w:r w:rsidRPr="002C6B79">
        <w:rPr>
          <w:rFonts w:cs="Arial"/>
          <w:b/>
          <w:sz w:val="20"/>
          <w:szCs w:val="20"/>
        </w:rPr>
        <w:t>Discharge</w:t>
      </w:r>
      <w:r w:rsidRPr="002C6B79">
        <w:rPr>
          <w:rFonts w:cs="Arial"/>
          <w:b/>
          <w:sz w:val="20"/>
          <w:szCs w:val="20"/>
        </w:rPr>
        <w:fldChar w:fldCharType="begin"/>
      </w:r>
      <w:r w:rsidRPr="002C6B79">
        <w:rPr>
          <w:rFonts w:cs="Arial"/>
          <w:b/>
          <w:sz w:val="20"/>
          <w:szCs w:val="20"/>
        </w:rPr>
        <w:instrText xml:space="preserve"> XE "</w:instrText>
      </w:r>
      <w:r w:rsidRPr="002C6B79">
        <w:rPr>
          <w:rFonts w:eastAsia="Times New Roman" w:cs="Times New Roman"/>
          <w:color w:val="000000"/>
          <w:sz w:val="20"/>
          <w:szCs w:val="20"/>
        </w:rPr>
        <w:instrText>DISCHARGE"</w:instrText>
      </w:r>
      <w:r w:rsidRPr="002C6B79">
        <w:rPr>
          <w:rFonts w:cs="Arial"/>
          <w:b/>
          <w:sz w:val="20"/>
          <w:szCs w:val="20"/>
        </w:rPr>
        <w:instrText xml:space="preserve"> </w:instrText>
      </w:r>
      <w:r w:rsidRPr="002C6B79">
        <w:rPr>
          <w:rFonts w:cs="Arial"/>
          <w:b/>
          <w:sz w:val="20"/>
          <w:szCs w:val="20"/>
        </w:rPr>
        <w:fldChar w:fldCharType="end"/>
      </w:r>
      <w:r w:rsidRPr="002C6B79">
        <w:rPr>
          <w:rFonts w:cs="Arial"/>
          <w:sz w:val="20"/>
          <w:szCs w:val="20"/>
        </w:rPr>
        <w:t xml:space="preserve">” means to directly or indirectly </w:t>
      </w:r>
      <w:r w:rsidR="005B6ECF">
        <w:rPr>
          <w:rFonts w:cs="Arial"/>
          <w:sz w:val="20"/>
          <w:szCs w:val="20"/>
        </w:rPr>
        <w:t>Release</w:t>
      </w:r>
      <w:r w:rsidRPr="002C6B79">
        <w:rPr>
          <w:rFonts w:cs="Arial"/>
          <w:sz w:val="20"/>
          <w:szCs w:val="20"/>
        </w:rPr>
        <w:fldChar w:fldCharType="begin"/>
      </w:r>
      <w:r w:rsidRPr="002C6B79">
        <w:rPr>
          <w:rFonts w:cs="Arial"/>
          <w:sz w:val="20"/>
          <w:szCs w:val="20"/>
        </w:rPr>
        <w:instrText xml:space="preserve"> XE "</w:instrText>
      </w:r>
      <w:r w:rsidRPr="002C6B79">
        <w:rPr>
          <w:rFonts w:eastAsia="Times New Roman" w:cs="Times New Roman"/>
          <w:color w:val="000000"/>
          <w:sz w:val="20"/>
          <w:szCs w:val="20"/>
        </w:rPr>
        <w:instrText>RELEASE"</w:instrText>
      </w:r>
      <w:r w:rsidRPr="002C6B79">
        <w:rPr>
          <w:rFonts w:cs="Arial"/>
          <w:sz w:val="20"/>
          <w:szCs w:val="20"/>
        </w:rPr>
        <w:instrText xml:space="preserve"> </w:instrText>
      </w:r>
      <w:r w:rsidRPr="002C6B79">
        <w:rPr>
          <w:rFonts w:cs="Arial"/>
          <w:sz w:val="20"/>
          <w:szCs w:val="20"/>
        </w:rPr>
        <w:fldChar w:fldCharType="end"/>
      </w:r>
      <w:r w:rsidR="005B6ECF">
        <w:rPr>
          <w:rFonts w:cs="Arial"/>
          <w:sz w:val="20"/>
          <w:szCs w:val="20"/>
        </w:rPr>
        <w:t xml:space="preserve"> </w:t>
      </w:r>
      <w:r w:rsidRPr="002C6B79">
        <w:rPr>
          <w:rFonts w:cs="Arial"/>
          <w:sz w:val="20"/>
          <w:szCs w:val="20"/>
        </w:rPr>
        <w:t xml:space="preserve">into the </w:t>
      </w:r>
      <w:r>
        <w:rPr>
          <w:rFonts w:cs="Arial"/>
          <w:sz w:val="20"/>
          <w:szCs w:val="20"/>
        </w:rPr>
        <w:t xml:space="preserve">City Wastewater </w:t>
      </w:r>
      <w:r w:rsidR="00E6329E">
        <w:rPr>
          <w:rFonts w:cs="Arial"/>
          <w:sz w:val="20"/>
          <w:szCs w:val="20"/>
        </w:rPr>
        <w:t>System</w:t>
      </w:r>
      <w:r w:rsidRPr="002C6B79">
        <w:rPr>
          <w:rFonts w:cs="Arial"/>
          <w:sz w:val="20"/>
          <w:szCs w:val="20"/>
        </w:rPr>
        <w:fldChar w:fldCharType="begin"/>
      </w:r>
      <w:r w:rsidRPr="002C6B79">
        <w:rPr>
          <w:rFonts w:cs="Arial"/>
          <w:sz w:val="20"/>
          <w:szCs w:val="20"/>
        </w:rPr>
        <w:instrText xml:space="preserve"> XE "</w:instrText>
      </w:r>
      <w:r w:rsidRPr="002C6B79">
        <w:rPr>
          <w:rFonts w:eastAsia="Times New Roman" w:cs="Times New Roman"/>
          <w:color w:val="000000"/>
          <w:sz w:val="20"/>
          <w:szCs w:val="20"/>
        </w:rPr>
        <w:instrText>CITY SEWER WORKS"</w:instrText>
      </w:r>
      <w:r w:rsidRPr="002C6B79">
        <w:rPr>
          <w:rFonts w:cs="Arial"/>
          <w:sz w:val="20"/>
          <w:szCs w:val="20"/>
        </w:rPr>
        <w:instrText xml:space="preserve"> </w:instrText>
      </w:r>
      <w:r w:rsidRPr="002C6B79">
        <w:rPr>
          <w:rFonts w:cs="Arial"/>
          <w:sz w:val="20"/>
          <w:szCs w:val="20"/>
        </w:rPr>
        <w:fldChar w:fldCharType="end"/>
      </w:r>
      <w:r w:rsidRPr="002C6B79">
        <w:rPr>
          <w:rFonts w:cs="Arial"/>
          <w:sz w:val="20"/>
          <w:szCs w:val="20"/>
        </w:rPr>
        <w:fldChar w:fldCharType="begin"/>
      </w:r>
      <w:r w:rsidRPr="002C6B79">
        <w:rPr>
          <w:rFonts w:cs="Arial"/>
          <w:sz w:val="20"/>
          <w:szCs w:val="20"/>
        </w:rPr>
        <w:instrText xml:space="preserve"> XE "</w:instrText>
      </w:r>
      <w:r w:rsidRPr="002C6B79">
        <w:rPr>
          <w:rFonts w:eastAsia="Times New Roman" w:cs="Times New Roman"/>
          <w:color w:val="000000"/>
          <w:sz w:val="20"/>
          <w:szCs w:val="20"/>
        </w:rPr>
        <w:instrText>SEWER WORKS"</w:instrText>
      </w:r>
      <w:r w:rsidRPr="002C6B79">
        <w:rPr>
          <w:rFonts w:cs="Arial"/>
          <w:sz w:val="20"/>
          <w:szCs w:val="20"/>
        </w:rPr>
        <w:instrText xml:space="preserve"> </w:instrText>
      </w:r>
      <w:r w:rsidRPr="002C6B79">
        <w:rPr>
          <w:rFonts w:cs="Arial"/>
          <w:sz w:val="20"/>
          <w:szCs w:val="20"/>
        </w:rPr>
        <w:fldChar w:fldCharType="end"/>
      </w:r>
      <w:r w:rsidRPr="002C6B79">
        <w:rPr>
          <w:rFonts w:cs="Arial"/>
          <w:sz w:val="20"/>
          <w:szCs w:val="20"/>
        </w:rPr>
        <w:t>;</w:t>
      </w:r>
    </w:p>
    <w:p w14:paraId="6958C78D" w14:textId="15AEBE04" w:rsidR="00A43D93" w:rsidRDefault="00A43D93">
      <w:pPr>
        <w:pStyle w:val="ListParagraph"/>
        <w:keepNext/>
        <w:numPr>
          <w:ilvl w:val="2"/>
          <w:numId w:val="1"/>
        </w:numPr>
        <w:contextualSpacing w:val="0"/>
        <w:jc w:val="both"/>
        <w:rPr>
          <w:rFonts w:cs="Arial"/>
          <w:sz w:val="20"/>
          <w:szCs w:val="20"/>
        </w:rPr>
      </w:pPr>
      <w:r w:rsidRPr="00A43D93">
        <w:rPr>
          <w:rFonts w:cs="Arial"/>
          <w:b/>
          <w:sz w:val="20"/>
          <w:szCs w:val="20"/>
        </w:rPr>
        <w:t>“Domestic Wastewater”</w:t>
      </w:r>
      <w:r w:rsidRPr="00A43D93">
        <w:rPr>
          <w:rFonts w:cs="Arial"/>
          <w:sz w:val="20"/>
          <w:szCs w:val="20"/>
        </w:rPr>
        <w:t xml:space="preserve"> means </w:t>
      </w:r>
      <w:r w:rsidR="00502AAC" w:rsidRPr="00502AAC">
        <w:rPr>
          <w:rFonts w:cs="Arial"/>
          <w:sz w:val="20"/>
          <w:szCs w:val="20"/>
        </w:rPr>
        <w:t xml:space="preserve">conventional </w:t>
      </w:r>
      <w:r w:rsidRPr="00A43D93">
        <w:rPr>
          <w:rFonts w:cs="Arial"/>
          <w:sz w:val="20"/>
          <w:szCs w:val="20"/>
        </w:rPr>
        <w:t>Wastewater produced on a residential premises and Wastewater from showers and restroom washbasins produced on a non-residential property;</w:t>
      </w:r>
    </w:p>
    <w:p w14:paraId="3E60C6EF" w14:textId="44313B55" w:rsidR="00DA4101" w:rsidRPr="00F62045" w:rsidRDefault="00DA4101">
      <w:pPr>
        <w:pStyle w:val="ListParagraph"/>
        <w:keepNext/>
        <w:numPr>
          <w:ilvl w:val="2"/>
          <w:numId w:val="1"/>
        </w:numPr>
        <w:contextualSpacing w:val="0"/>
        <w:jc w:val="both"/>
        <w:rPr>
          <w:rFonts w:cs="Arial"/>
          <w:sz w:val="20"/>
          <w:szCs w:val="20"/>
        </w:rPr>
      </w:pPr>
      <w:r>
        <w:rPr>
          <w:rFonts w:cs="Arial"/>
          <w:b/>
          <w:sz w:val="20"/>
          <w:szCs w:val="20"/>
        </w:rPr>
        <w:t>“</w:t>
      </w:r>
      <w:r w:rsidR="00A815FD" w:rsidRPr="00A815FD">
        <w:rPr>
          <w:rFonts w:cs="Arial"/>
          <w:b/>
          <w:sz w:val="20"/>
          <w:szCs w:val="20"/>
        </w:rPr>
        <w:t>Environmental Utilities</w:t>
      </w:r>
      <w:r>
        <w:rPr>
          <w:rFonts w:cs="Arial"/>
          <w:b/>
          <w:sz w:val="20"/>
          <w:szCs w:val="20"/>
        </w:rPr>
        <w:t>”</w:t>
      </w:r>
      <w:r w:rsidR="00F62045" w:rsidRPr="00F62045">
        <w:rPr>
          <w:rFonts w:cs="Arial"/>
          <w:sz w:val="20"/>
          <w:szCs w:val="20"/>
        </w:rPr>
        <w:t xml:space="preserve"> </w:t>
      </w:r>
      <w:r w:rsidR="00F62045" w:rsidRPr="00E85097">
        <w:rPr>
          <w:rFonts w:cs="Arial"/>
          <w:sz w:val="20"/>
          <w:szCs w:val="20"/>
        </w:rPr>
        <w:t xml:space="preserve">means the City’s </w:t>
      </w:r>
      <w:r w:rsidR="00151BA7" w:rsidRPr="00151BA7">
        <w:rPr>
          <w:rFonts w:cs="Arial"/>
          <w:sz w:val="20"/>
          <w:szCs w:val="20"/>
        </w:rPr>
        <w:t>Environmental Utilities Department</w:t>
      </w:r>
      <w:r w:rsidR="00F62045" w:rsidRPr="00E85097">
        <w:rPr>
          <w:rFonts w:cs="Arial"/>
          <w:sz w:val="20"/>
          <w:szCs w:val="20"/>
        </w:rPr>
        <w:t>;</w:t>
      </w:r>
    </w:p>
    <w:p w14:paraId="09EF4600" w14:textId="3CA2B8FD" w:rsidR="00B72EF8" w:rsidRPr="0081296E" w:rsidRDefault="00B72EF8" w:rsidP="00B72EF8">
      <w:pPr>
        <w:pStyle w:val="ListParagraph"/>
        <w:numPr>
          <w:ilvl w:val="2"/>
          <w:numId w:val="1"/>
        </w:numPr>
        <w:contextualSpacing w:val="0"/>
        <w:jc w:val="both"/>
        <w:rPr>
          <w:rFonts w:cs="Arial"/>
          <w:sz w:val="20"/>
          <w:szCs w:val="20"/>
        </w:rPr>
      </w:pPr>
      <w:r w:rsidRPr="0081296E">
        <w:rPr>
          <w:rFonts w:cs="Arial"/>
          <w:sz w:val="20"/>
          <w:szCs w:val="20"/>
        </w:rPr>
        <w:t>“</w:t>
      </w:r>
      <w:r w:rsidR="00174A8E" w:rsidRPr="00E85097">
        <w:rPr>
          <w:rFonts w:cs="Arial"/>
          <w:b/>
          <w:sz w:val="20"/>
          <w:szCs w:val="20"/>
        </w:rPr>
        <w:t>Fats, Oils and Grease,</w:t>
      </w:r>
      <w:r w:rsidR="00174A8E">
        <w:rPr>
          <w:rFonts w:cs="Arial"/>
          <w:sz w:val="20"/>
          <w:szCs w:val="20"/>
        </w:rPr>
        <w:t xml:space="preserve"> </w:t>
      </w:r>
      <w:r w:rsidR="00174A8E" w:rsidRPr="0087439D">
        <w:rPr>
          <w:rFonts w:cs="Arial"/>
          <w:b/>
          <w:sz w:val="20"/>
          <w:szCs w:val="20"/>
        </w:rPr>
        <w:t>(</w:t>
      </w:r>
      <w:r w:rsidRPr="0081296E">
        <w:rPr>
          <w:rFonts w:cs="Arial"/>
          <w:b/>
          <w:sz w:val="20"/>
          <w:szCs w:val="20"/>
        </w:rPr>
        <w:t>FOG</w:t>
      </w:r>
      <w:r w:rsidR="00174A8E">
        <w:rPr>
          <w:rFonts w:cs="Arial"/>
          <w:b/>
          <w:sz w:val="20"/>
          <w:szCs w:val="20"/>
        </w:rPr>
        <w:t>)</w:t>
      </w:r>
      <w:r w:rsidRPr="0081296E">
        <w:rPr>
          <w:rFonts w:cs="Arial"/>
          <w:b/>
          <w:sz w:val="20"/>
          <w:szCs w:val="20"/>
        </w:rPr>
        <w:fldChar w:fldCharType="begin"/>
      </w:r>
      <w:r w:rsidRPr="0081296E">
        <w:rPr>
          <w:rFonts w:cs="Arial"/>
          <w:b/>
          <w:sz w:val="20"/>
          <w:szCs w:val="20"/>
        </w:rPr>
        <w:instrText xml:space="preserve"> XE "</w:instrText>
      </w:r>
      <w:r w:rsidRPr="0081296E">
        <w:rPr>
          <w:rFonts w:eastAsia="Times New Roman" w:cs="Times New Roman"/>
          <w:color w:val="000000"/>
          <w:sz w:val="20"/>
          <w:szCs w:val="20"/>
        </w:rPr>
        <w:instrText>FOG"</w:instrText>
      </w:r>
      <w:r w:rsidRPr="0081296E">
        <w:rPr>
          <w:rFonts w:cs="Arial"/>
          <w:b/>
          <w:sz w:val="20"/>
          <w:szCs w:val="20"/>
        </w:rPr>
        <w:instrText xml:space="preserve"> </w:instrText>
      </w:r>
      <w:r w:rsidRPr="0081296E">
        <w:rPr>
          <w:rFonts w:cs="Arial"/>
          <w:b/>
          <w:sz w:val="20"/>
          <w:szCs w:val="20"/>
        </w:rPr>
        <w:fldChar w:fldCharType="end"/>
      </w:r>
      <w:r w:rsidRPr="0081296E">
        <w:rPr>
          <w:rFonts w:cs="Arial"/>
          <w:sz w:val="20"/>
          <w:szCs w:val="20"/>
        </w:rPr>
        <w:t xml:space="preserve">” means </w:t>
      </w:r>
      <w:r w:rsidR="008A2CB4" w:rsidRPr="008A2CB4">
        <w:rPr>
          <w:rFonts w:cs="Arial"/>
          <w:sz w:val="20"/>
          <w:szCs w:val="20"/>
        </w:rPr>
        <w:t xml:space="preserve">animal or vegetable fats, oils and grease originating from processes such as food preparation; cooking; cleanup of </w:t>
      </w:r>
      <w:r w:rsidR="008A2CB4">
        <w:rPr>
          <w:rFonts w:cs="Arial"/>
          <w:sz w:val="20"/>
          <w:szCs w:val="20"/>
        </w:rPr>
        <w:t>cookware</w:t>
      </w:r>
      <w:r w:rsidR="008A2CB4" w:rsidRPr="008A2CB4">
        <w:rPr>
          <w:rFonts w:cs="Arial"/>
          <w:sz w:val="20"/>
          <w:szCs w:val="20"/>
        </w:rPr>
        <w:t xml:space="preserve">, </w:t>
      </w:r>
      <w:r w:rsidR="004D7855">
        <w:rPr>
          <w:rFonts w:cs="Arial"/>
          <w:sz w:val="20"/>
          <w:szCs w:val="20"/>
        </w:rPr>
        <w:t>tableware</w:t>
      </w:r>
      <w:r w:rsidR="008A2CB4" w:rsidRPr="008A2CB4">
        <w:rPr>
          <w:rFonts w:cs="Arial"/>
          <w:sz w:val="20"/>
          <w:szCs w:val="20"/>
        </w:rPr>
        <w:t xml:space="preserve">; and moping of FOG laden floors, etc. Examples of sources of FOG includes, food scraps, meat fats, lard, sauces, soups, </w:t>
      </w:r>
      <w:r w:rsidR="008A2CB4" w:rsidRPr="008A2CB4">
        <w:rPr>
          <w:rFonts w:cs="Arial"/>
          <w:sz w:val="20"/>
          <w:szCs w:val="20"/>
        </w:rPr>
        <w:lastRenderedPageBreak/>
        <w:t>gravies, cooking oil, butter and margarine, etc.  Discharge of FOG into City Wastewater System can impair the operation of the City Wastewater System</w:t>
      </w:r>
      <w:r w:rsidRPr="0081296E">
        <w:rPr>
          <w:rFonts w:cs="Arial"/>
          <w:sz w:val="20"/>
          <w:szCs w:val="20"/>
        </w:rPr>
        <w:fldChar w:fldCharType="begin"/>
      </w:r>
      <w:r w:rsidRPr="0081296E">
        <w:rPr>
          <w:rFonts w:cs="Arial"/>
          <w:sz w:val="20"/>
          <w:szCs w:val="20"/>
        </w:rPr>
        <w:instrText xml:space="preserve"> XE "</w:instrText>
      </w:r>
      <w:r w:rsidRPr="0081296E">
        <w:rPr>
          <w:rFonts w:eastAsia="Times New Roman" w:cs="Times New Roman"/>
          <w:color w:val="000000"/>
          <w:sz w:val="20"/>
          <w:szCs w:val="20"/>
        </w:rPr>
        <w:instrText>STANDARD METHODS"</w:instrText>
      </w:r>
      <w:r w:rsidRPr="0081296E">
        <w:rPr>
          <w:rFonts w:cs="Arial"/>
          <w:sz w:val="20"/>
          <w:szCs w:val="20"/>
        </w:rPr>
        <w:instrText xml:space="preserve"> </w:instrText>
      </w:r>
      <w:r w:rsidRPr="0081296E">
        <w:rPr>
          <w:rFonts w:cs="Arial"/>
          <w:sz w:val="20"/>
          <w:szCs w:val="20"/>
        </w:rPr>
        <w:fldChar w:fldCharType="end"/>
      </w:r>
      <w:r w:rsidRPr="0081296E">
        <w:rPr>
          <w:rFonts w:cs="Arial"/>
          <w:sz w:val="20"/>
          <w:szCs w:val="20"/>
        </w:rPr>
        <w:t>;</w:t>
      </w:r>
    </w:p>
    <w:p w14:paraId="62731CC7" w14:textId="217A4231" w:rsidR="00B72EF8" w:rsidRPr="00B72EF8" w:rsidRDefault="00B72EF8">
      <w:pPr>
        <w:pStyle w:val="ListParagraph"/>
        <w:keepNext/>
        <w:numPr>
          <w:ilvl w:val="2"/>
          <w:numId w:val="1"/>
        </w:numPr>
        <w:contextualSpacing w:val="0"/>
        <w:jc w:val="both"/>
        <w:rPr>
          <w:rFonts w:cs="Arial"/>
          <w:sz w:val="20"/>
          <w:szCs w:val="20"/>
        </w:rPr>
      </w:pPr>
      <w:r w:rsidRPr="00B72EF8">
        <w:rPr>
          <w:rFonts w:cs="Arial"/>
          <w:b/>
          <w:sz w:val="20"/>
          <w:szCs w:val="20"/>
        </w:rPr>
        <w:t>“Garburator</w:t>
      </w:r>
      <w:r w:rsidRPr="00E85097">
        <w:rPr>
          <w:rFonts w:cs="Arial"/>
          <w:b/>
          <w:sz w:val="20"/>
          <w:szCs w:val="20"/>
        </w:rPr>
        <w:fldChar w:fldCharType="begin"/>
      </w:r>
      <w:r w:rsidRPr="00B72EF8">
        <w:rPr>
          <w:rFonts w:cs="Arial"/>
          <w:b/>
          <w:sz w:val="20"/>
          <w:szCs w:val="20"/>
        </w:rPr>
        <w:instrText xml:space="preserve"> XE "</w:instrText>
      </w:r>
      <w:r w:rsidRPr="00B72EF8">
        <w:rPr>
          <w:rFonts w:eastAsia="Times New Roman" w:cs="Times New Roman"/>
          <w:color w:val="000000"/>
          <w:sz w:val="20"/>
          <w:szCs w:val="20"/>
        </w:rPr>
        <w:instrText>GARBURATOR"</w:instrText>
      </w:r>
      <w:r w:rsidRPr="00B72EF8">
        <w:rPr>
          <w:rFonts w:cs="Arial"/>
          <w:b/>
          <w:sz w:val="20"/>
          <w:szCs w:val="20"/>
        </w:rPr>
        <w:instrText xml:space="preserve"> </w:instrText>
      </w:r>
      <w:r w:rsidRPr="00E85097">
        <w:rPr>
          <w:rFonts w:cs="Arial"/>
          <w:b/>
          <w:sz w:val="20"/>
          <w:szCs w:val="20"/>
        </w:rPr>
        <w:fldChar w:fldCharType="end"/>
      </w:r>
      <w:r w:rsidRPr="00B72EF8">
        <w:rPr>
          <w:rFonts w:cs="Arial"/>
          <w:b/>
          <w:sz w:val="20"/>
          <w:szCs w:val="20"/>
        </w:rPr>
        <w:t>”</w:t>
      </w:r>
      <w:r w:rsidRPr="00B72EF8">
        <w:rPr>
          <w:rFonts w:cs="Arial"/>
          <w:sz w:val="20"/>
          <w:szCs w:val="20"/>
        </w:rPr>
        <w:t xml:space="preserve"> </w:t>
      </w:r>
      <w:r w:rsidR="008162E9" w:rsidRPr="008162E9">
        <w:rPr>
          <w:rFonts w:cs="Arial"/>
          <w:sz w:val="20"/>
          <w:szCs w:val="20"/>
        </w:rPr>
        <w:t>means a mechanical device that shreds solid Matter to reduce its particle size and is connected to the City Wastewater System</w:t>
      </w:r>
      <w:r w:rsidRPr="00E85097">
        <w:rPr>
          <w:rFonts w:cs="Arial"/>
          <w:sz w:val="20"/>
          <w:szCs w:val="20"/>
        </w:rPr>
        <w:fldChar w:fldCharType="begin"/>
      </w:r>
      <w:r w:rsidRPr="00B72EF8">
        <w:rPr>
          <w:rFonts w:cs="Arial"/>
          <w:sz w:val="20"/>
          <w:szCs w:val="20"/>
        </w:rPr>
        <w:instrText xml:space="preserve"> XE "</w:instrText>
      </w:r>
      <w:r w:rsidRPr="00B72EF8">
        <w:rPr>
          <w:rFonts w:eastAsia="Times New Roman" w:cs="Times New Roman"/>
          <w:color w:val="000000"/>
          <w:sz w:val="20"/>
          <w:szCs w:val="20"/>
        </w:rPr>
        <w:instrText>PRIVATE SEWER WORKS"</w:instrText>
      </w:r>
      <w:r w:rsidRPr="00B72EF8">
        <w:rPr>
          <w:rFonts w:cs="Arial"/>
          <w:sz w:val="20"/>
          <w:szCs w:val="20"/>
        </w:rPr>
        <w:instrText xml:space="preserve"> </w:instrText>
      </w:r>
      <w:r w:rsidRPr="00E85097">
        <w:rPr>
          <w:rFonts w:cs="Arial"/>
          <w:sz w:val="20"/>
          <w:szCs w:val="20"/>
        </w:rPr>
        <w:fldChar w:fldCharType="end"/>
      </w:r>
      <w:r w:rsidRPr="00E85097">
        <w:rPr>
          <w:rFonts w:cs="Arial"/>
          <w:sz w:val="20"/>
          <w:szCs w:val="20"/>
        </w:rPr>
        <w:fldChar w:fldCharType="begin"/>
      </w:r>
      <w:r w:rsidRPr="00B72EF8">
        <w:rPr>
          <w:rFonts w:cs="Arial"/>
          <w:sz w:val="20"/>
          <w:szCs w:val="20"/>
        </w:rPr>
        <w:instrText xml:space="preserve"> XE "</w:instrText>
      </w:r>
      <w:r w:rsidRPr="00B72EF8">
        <w:rPr>
          <w:rFonts w:eastAsia="Times New Roman" w:cs="Times New Roman"/>
          <w:color w:val="000000"/>
          <w:sz w:val="20"/>
          <w:szCs w:val="20"/>
        </w:rPr>
        <w:instrText>SEWER WORKS"</w:instrText>
      </w:r>
      <w:r w:rsidRPr="00B72EF8">
        <w:rPr>
          <w:rFonts w:cs="Arial"/>
          <w:sz w:val="20"/>
          <w:szCs w:val="20"/>
        </w:rPr>
        <w:instrText xml:space="preserve"> </w:instrText>
      </w:r>
      <w:r w:rsidRPr="00E85097">
        <w:rPr>
          <w:rFonts w:cs="Arial"/>
          <w:sz w:val="20"/>
          <w:szCs w:val="20"/>
        </w:rPr>
        <w:fldChar w:fldCharType="end"/>
      </w:r>
      <w:r w:rsidRPr="00B72EF8">
        <w:rPr>
          <w:rFonts w:cs="Arial"/>
          <w:sz w:val="20"/>
          <w:szCs w:val="20"/>
        </w:rPr>
        <w:t>;</w:t>
      </w:r>
    </w:p>
    <w:p w14:paraId="06B902A4" w14:textId="383E68B4" w:rsidR="002C4260" w:rsidRDefault="002C4260" w:rsidP="002C4260">
      <w:pPr>
        <w:pStyle w:val="ListParagraph"/>
        <w:keepNext/>
        <w:numPr>
          <w:ilvl w:val="2"/>
          <w:numId w:val="1"/>
        </w:numPr>
        <w:contextualSpacing w:val="0"/>
        <w:jc w:val="both"/>
        <w:rPr>
          <w:rFonts w:cs="Arial"/>
          <w:sz w:val="20"/>
          <w:szCs w:val="20"/>
        </w:rPr>
      </w:pPr>
      <w:r w:rsidRPr="00AC0451">
        <w:rPr>
          <w:rFonts w:cs="Arial"/>
          <w:sz w:val="20"/>
          <w:szCs w:val="20"/>
        </w:rPr>
        <w:t>“</w:t>
      </w:r>
      <w:r w:rsidRPr="00AC0451">
        <w:rPr>
          <w:rFonts w:cs="Arial"/>
          <w:b/>
          <w:sz w:val="20"/>
          <w:szCs w:val="20"/>
        </w:rPr>
        <w:t>GM</w:t>
      </w:r>
      <w:r w:rsidRPr="00AC0451">
        <w:rPr>
          <w:rFonts w:cs="Arial"/>
          <w:sz w:val="20"/>
          <w:szCs w:val="20"/>
        </w:rPr>
        <w:t xml:space="preserve">” means </w:t>
      </w:r>
      <w:r w:rsidR="00B6243D" w:rsidRPr="00B6243D">
        <w:rPr>
          <w:rFonts w:cs="Arial"/>
          <w:sz w:val="20"/>
          <w:szCs w:val="20"/>
        </w:rPr>
        <w:t>Director, City Assets, or delegate</w:t>
      </w:r>
      <w:r w:rsidRPr="00AC0451">
        <w:rPr>
          <w:rFonts w:cs="Arial"/>
          <w:sz w:val="20"/>
          <w:szCs w:val="20"/>
        </w:rPr>
        <w:t>;</w:t>
      </w:r>
    </w:p>
    <w:p w14:paraId="02A6FB5D" w14:textId="5D04C712" w:rsidR="002C4260" w:rsidRDefault="002C4260" w:rsidP="002C4260">
      <w:pPr>
        <w:pStyle w:val="ListParagraph"/>
        <w:keepNext/>
        <w:numPr>
          <w:ilvl w:val="2"/>
          <w:numId w:val="1"/>
        </w:numPr>
        <w:contextualSpacing w:val="0"/>
        <w:jc w:val="both"/>
        <w:rPr>
          <w:rFonts w:cs="Arial"/>
          <w:sz w:val="20"/>
          <w:szCs w:val="20"/>
        </w:rPr>
      </w:pPr>
      <w:r w:rsidRPr="00057BF7">
        <w:rPr>
          <w:rFonts w:cs="Arial"/>
          <w:sz w:val="20"/>
          <w:szCs w:val="20"/>
        </w:rPr>
        <w:t>“</w:t>
      </w:r>
      <w:r w:rsidRPr="00057BF7">
        <w:rPr>
          <w:rFonts w:cs="Arial"/>
          <w:b/>
          <w:sz w:val="20"/>
          <w:szCs w:val="20"/>
        </w:rPr>
        <w:t>Interceptor</w:t>
      </w:r>
      <w:r w:rsidRPr="002C6B79">
        <w:rPr>
          <w:rFonts w:cs="Arial"/>
          <w:b/>
          <w:sz w:val="20"/>
          <w:szCs w:val="20"/>
        </w:rPr>
        <w:fldChar w:fldCharType="begin"/>
      </w:r>
      <w:r w:rsidRPr="00057BF7">
        <w:rPr>
          <w:rFonts w:cs="Arial"/>
          <w:b/>
          <w:sz w:val="20"/>
          <w:szCs w:val="20"/>
        </w:rPr>
        <w:instrText xml:space="preserve"> XE "</w:instrText>
      </w:r>
      <w:r w:rsidRPr="00057BF7">
        <w:rPr>
          <w:rFonts w:eastAsia="Times New Roman" w:cs="Times New Roman"/>
          <w:color w:val="000000"/>
          <w:sz w:val="20"/>
          <w:szCs w:val="20"/>
        </w:rPr>
        <w:instrText>INTERCEPTOR"</w:instrText>
      </w:r>
      <w:r w:rsidRPr="00057BF7">
        <w:rPr>
          <w:rFonts w:cs="Arial"/>
          <w:b/>
          <w:sz w:val="20"/>
          <w:szCs w:val="20"/>
        </w:rPr>
        <w:instrText xml:space="preserve"> </w:instrText>
      </w:r>
      <w:r w:rsidRPr="002C6B79">
        <w:rPr>
          <w:rFonts w:cs="Arial"/>
          <w:b/>
          <w:sz w:val="20"/>
          <w:szCs w:val="20"/>
        </w:rPr>
        <w:fldChar w:fldCharType="end"/>
      </w:r>
      <w:r w:rsidRPr="00057BF7">
        <w:rPr>
          <w:rFonts w:cs="Arial"/>
          <w:sz w:val="20"/>
          <w:szCs w:val="20"/>
        </w:rPr>
        <w:t xml:space="preserve">” means a receptacle that is installed to prevent Matter from entering the </w:t>
      </w:r>
      <w:r w:rsidRPr="00E85097">
        <w:rPr>
          <w:rFonts w:cs="Arial"/>
          <w:sz w:val="20"/>
          <w:szCs w:val="20"/>
        </w:rPr>
        <w:t xml:space="preserve">City Wastewater </w:t>
      </w:r>
      <w:r w:rsidR="00E6329E">
        <w:rPr>
          <w:rFonts w:cs="Arial"/>
          <w:sz w:val="20"/>
          <w:szCs w:val="20"/>
        </w:rPr>
        <w:t>System</w:t>
      </w:r>
      <w:r w:rsidRPr="002C6B79">
        <w:rPr>
          <w:rFonts w:cs="Arial"/>
          <w:sz w:val="20"/>
          <w:szCs w:val="20"/>
        </w:rPr>
        <w:fldChar w:fldCharType="begin"/>
      </w:r>
      <w:r w:rsidRPr="00057BF7">
        <w:rPr>
          <w:rFonts w:cs="Arial"/>
          <w:sz w:val="20"/>
          <w:szCs w:val="20"/>
        </w:rPr>
        <w:instrText xml:space="preserve"> XE "</w:instrText>
      </w:r>
      <w:r w:rsidRPr="00057BF7">
        <w:rPr>
          <w:rFonts w:eastAsia="Times New Roman" w:cs="Times New Roman"/>
          <w:color w:val="000000"/>
          <w:sz w:val="20"/>
          <w:szCs w:val="20"/>
        </w:rPr>
        <w:instrText>CITY SEWER WORKS"</w:instrText>
      </w:r>
      <w:r w:rsidRPr="00057BF7">
        <w:rPr>
          <w:rFonts w:cs="Arial"/>
          <w:sz w:val="20"/>
          <w:szCs w:val="20"/>
        </w:rPr>
        <w:instrText xml:space="preserve"> </w:instrText>
      </w:r>
      <w:r w:rsidRPr="002C6B79">
        <w:rPr>
          <w:rFonts w:cs="Arial"/>
          <w:sz w:val="20"/>
          <w:szCs w:val="20"/>
        </w:rPr>
        <w:fldChar w:fldCharType="end"/>
      </w:r>
      <w:r w:rsidRPr="002C6B79">
        <w:rPr>
          <w:rFonts w:cs="Arial"/>
          <w:sz w:val="20"/>
          <w:szCs w:val="20"/>
        </w:rPr>
        <w:fldChar w:fldCharType="begin"/>
      </w:r>
      <w:r w:rsidRPr="00057BF7">
        <w:rPr>
          <w:rFonts w:cs="Arial"/>
          <w:sz w:val="20"/>
          <w:szCs w:val="20"/>
        </w:rPr>
        <w:instrText xml:space="preserve"> XE "</w:instrText>
      </w:r>
      <w:r w:rsidRPr="00057BF7">
        <w:rPr>
          <w:rFonts w:eastAsia="Times New Roman" w:cs="Times New Roman"/>
          <w:color w:val="000000"/>
          <w:sz w:val="20"/>
          <w:szCs w:val="20"/>
        </w:rPr>
        <w:instrText>SEWER WORKS"</w:instrText>
      </w:r>
      <w:r w:rsidRPr="00057BF7">
        <w:rPr>
          <w:rFonts w:cs="Arial"/>
          <w:sz w:val="20"/>
          <w:szCs w:val="20"/>
        </w:rPr>
        <w:instrText xml:space="preserve"> </w:instrText>
      </w:r>
      <w:r w:rsidRPr="002C6B79">
        <w:rPr>
          <w:rFonts w:cs="Arial"/>
          <w:sz w:val="20"/>
          <w:szCs w:val="20"/>
        </w:rPr>
        <w:fldChar w:fldCharType="end"/>
      </w:r>
      <w:r w:rsidRPr="00057BF7">
        <w:rPr>
          <w:rFonts w:cs="Arial"/>
          <w:sz w:val="20"/>
          <w:szCs w:val="20"/>
        </w:rPr>
        <w:t>. An Interceptor is a type of Pre-Treatment Process</w:t>
      </w:r>
      <w:r w:rsidRPr="002C6B79">
        <w:rPr>
          <w:rFonts w:cs="Arial"/>
          <w:sz w:val="20"/>
          <w:szCs w:val="20"/>
        </w:rPr>
        <w:fldChar w:fldCharType="begin"/>
      </w:r>
      <w:r w:rsidRPr="00057BF7">
        <w:rPr>
          <w:rFonts w:cs="Arial"/>
          <w:sz w:val="20"/>
          <w:szCs w:val="20"/>
        </w:rPr>
        <w:instrText xml:space="preserve"> XE "</w:instrText>
      </w:r>
      <w:r w:rsidRPr="00057BF7">
        <w:rPr>
          <w:rFonts w:eastAsia="Times New Roman" w:cs="Times New Roman"/>
          <w:color w:val="000000"/>
          <w:sz w:val="20"/>
          <w:szCs w:val="20"/>
        </w:rPr>
        <w:instrText>PRE-TREATMENT PROCESSES"</w:instrText>
      </w:r>
      <w:r w:rsidRPr="00057BF7">
        <w:rPr>
          <w:rFonts w:cs="Arial"/>
          <w:sz w:val="20"/>
          <w:szCs w:val="20"/>
        </w:rPr>
        <w:instrText xml:space="preserve"> </w:instrText>
      </w:r>
      <w:r w:rsidRPr="002C6B79">
        <w:rPr>
          <w:rFonts w:cs="Arial"/>
          <w:sz w:val="20"/>
          <w:szCs w:val="20"/>
        </w:rPr>
        <w:fldChar w:fldCharType="end"/>
      </w:r>
      <w:r>
        <w:rPr>
          <w:rFonts w:cs="Arial"/>
          <w:sz w:val="20"/>
          <w:szCs w:val="20"/>
        </w:rPr>
        <w:t>;</w:t>
      </w:r>
    </w:p>
    <w:p w14:paraId="5B05D196" w14:textId="77777777" w:rsidR="002C4260" w:rsidRPr="0081296E" w:rsidRDefault="002C4260" w:rsidP="002C4260">
      <w:pPr>
        <w:pStyle w:val="ListParagraph"/>
        <w:numPr>
          <w:ilvl w:val="2"/>
          <w:numId w:val="1"/>
        </w:numPr>
        <w:contextualSpacing w:val="0"/>
        <w:jc w:val="both"/>
        <w:rPr>
          <w:rFonts w:cs="Arial"/>
          <w:sz w:val="20"/>
          <w:szCs w:val="20"/>
        </w:rPr>
      </w:pPr>
      <w:r w:rsidRPr="0081296E">
        <w:rPr>
          <w:rFonts w:cs="Arial"/>
          <w:sz w:val="20"/>
          <w:szCs w:val="20"/>
        </w:rPr>
        <w:t>"</w:t>
      </w:r>
      <w:r w:rsidRPr="0081296E">
        <w:rPr>
          <w:rFonts w:cs="Arial"/>
          <w:b/>
          <w:sz w:val="20"/>
          <w:szCs w:val="20"/>
        </w:rPr>
        <w:t>Matter</w:t>
      </w:r>
      <w:r w:rsidRPr="0081296E">
        <w:rPr>
          <w:rFonts w:cs="Arial"/>
          <w:sz w:val="20"/>
          <w:szCs w:val="20"/>
        </w:rPr>
        <w:t>" means one or more of the following and any combination thereof:</w:t>
      </w:r>
    </w:p>
    <w:p w14:paraId="0946472E" w14:textId="77777777" w:rsidR="002C4260" w:rsidRPr="0081296E" w:rsidRDefault="002C4260" w:rsidP="002C4260">
      <w:pPr>
        <w:pStyle w:val="ListParagraph"/>
        <w:numPr>
          <w:ilvl w:val="3"/>
          <w:numId w:val="1"/>
        </w:numPr>
        <w:contextualSpacing w:val="0"/>
        <w:jc w:val="both"/>
        <w:rPr>
          <w:rFonts w:cs="Arial"/>
          <w:sz w:val="20"/>
          <w:szCs w:val="20"/>
        </w:rPr>
      </w:pPr>
      <w:r w:rsidRPr="0081296E">
        <w:rPr>
          <w:rFonts w:cs="Arial"/>
          <w:sz w:val="20"/>
          <w:szCs w:val="20"/>
        </w:rPr>
        <w:t xml:space="preserve">solid matter; </w:t>
      </w:r>
    </w:p>
    <w:p w14:paraId="68257877" w14:textId="77777777" w:rsidR="002C4260" w:rsidRPr="0081296E" w:rsidRDefault="002C4260" w:rsidP="002C4260">
      <w:pPr>
        <w:pStyle w:val="ListParagraph"/>
        <w:numPr>
          <w:ilvl w:val="3"/>
          <w:numId w:val="1"/>
        </w:numPr>
        <w:contextualSpacing w:val="0"/>
        <w:jc w:val="both"/>
        <w:rPr>
          <w:rFonts w:cs="Arial"/>
          <w:sz w:val="20"/>
          <w:szCs w:val="20"/>
        </w:rPr>
      </w:pPr>
      <w:r w:rsidRPr="0081296E">
        <w:rPr>
          <w:rFonts w:cs="Arial"/>
          <w:sz w:val="20"/>
          <w:szCs w:val="20"/>
        </w:rPr>
        <w:t xml:space="preserve">liquid matter; or </w:t>
      </w:r>
    </w:p>
    <w:p w14:paraId="008B5563" w14:textId="77777777" w:rsidR="002C4260" w:rsidRPr="0081296E" w:rsidRDefault="002C4260" w:rsidP="002C4260">
      <w:pPr>
        <w:pStyle w:val="ListParagraph"/>
        <w:numPr>
          <w:ilvl w:val="3"/>
          <w:numId w:val="1"/>
        </w:numPr>
        <w:contextualSpacing w:val="0"/>
        <w:jc w:val="both"/>
        <w:rPr>
          <w:rFonts w:cs="Arial"/>
          <w:sz w:val="20"/>
          <w:szCs w:val="20"/>
        </w:rPr>
      </w:pPr>
      <w:r w:rsidRPr="0081296E">
        <w:rPr>
          <w:rFonts w:cs="Arial"/>
          <w:sz w:val="20"/>
          <w:szCs w:val="20"/>
        </w:rPr>
        <w:t xml:space="preserve">gaseous matter; and </w:t>
      </w:r>
    </w:p>
    <w:p w14:paraId="7C575682" w14:textId="781AF55E" w:rsidR="002C4260" w:rsidRPr="0081296E" w:rsidRDefault="002C4260" w:rsidP="002C4260">
      <w:pPr>
        <w:pStyle w:val="ListParagraph"/>
        <w:numPr>
          <w:ilvl w:val="3"/>
          <w:numId w:val="1"/>
        </w:numPr>
        <w:contextualSpacing w:val="0"/>
        <w:jc w:val="both"/>
        <w:rPr>
          <w:rFonts w:cs="Arial"/>
          <w:sz w:val="20"/>
          <w:szCs w:val="20"/>
        </w:rPr>
      </w:pPr>
      <w:r w:rsidRPr="0081296E">
        <w:rPr>
          <w:rFonts w:cs="Arial"/>
          <w:sz w:val="20"/>
          <w:szCs w:val="20"/>
        </w:rPr>
        <w:t>any sound, vibration</w:t>
      </w:r>
      <w:r w:rsidR="00B04778">
        <w:rPr>
          <w:rFonts w:cs="Arial"/>
          <w:sz w:val="20"/>
          <w:szCs w:val="20"/>
        </w:rPr>
        <w:t>,</w:t>
      </w:r>
      <w:r w:rsidRPr="0081296E">
        <w:rPr>
          <w:rFonts w:cs="Arial"/>
          <w:sz w:val="20"/>
          <w:szCs w:val="20"/>
        </w:rPr>
        <w:t xml:space="preserve"> heat, radiation or other form of energy;</w:t>
      </w:r>
    </w:p>
    <w:p w14:paraId="649B5882" w14:textId="3F446B93" w:rsidR="002C4260" w:rsidRPr="002C4260" w:rsidRDefault="002C4260" w:rsidP="00E85097">
      <w:pPr>
        <w:pStyle w:val="ListParagraph"/>
        <w:keepNext/>
        <w:numPr>
          <w:ilvl w:val="2"/>
          <w:numId w:val="1"/>
        </w:numPr>
        <w:contextualSpacing w:val="0"/>
        <w:jc w:val="both"/>
        <w:rPr>
          <w:rFonts w:cs="Arial"/>
          <w:sz w:val="20"/>
          <w:szCs w:val="20"/>
        </w:rPr>
      </w:pPr>
      <w:r w:rsidRPr="002C4260">
        <w:rPr>
          <w:rFonts w:cs="Arial"/>
          <w:sz w:val="20"/>
          <w:szCs w:val="20"/>
        </w:rPr>
        <w:t>“</w:t>
      </w:r>
      <w:r w:rsidRPr="002C4260">
        <w:rPr>
          <w:rFonts w:cs="Arial"/>
          <w:b/>
          <w:sz w:val="20"/>
          <w:szCs w:val="20"/>
        </w:rPr>
        <w:t>Over-Strength Waste</w:t>
      </w:r>
      <w:r w:rsidR="008162E9">
        <w:rPr>
          <w:rFonts w:cs="Arial"/>
          <w:b/>
          <w:sz w:val="20"/>
          <w:szCs w:val="20"/>
        </w:rPr>
        <w:t>water</w:t>
      </w:r>
      <w:r w:rsidRPr="000D7CC5">
        <w:rPr>
          <w:rFonts w:cs="Arial"/>
          <w:b/>
          <w:sz w:val="20"/>
          <w:szCs w:val="20"/>
        </w:rPr>
        <w:fldChar w:fldCharType="begin"/>
      </w:r>
      <w:r w:rsidRPr="002C4260">
        <w:rPr>
          <w:rFonts w:cs="Arial"/>
          <w:b/>
          <w:sz w:val="20"/>
          <w:szCs w:val="20"/>
        </w:rPr>
        <w:instrText xml:space="preserve"> XE "</w:instrText>
      </w:r>
      <w:r w:rsidRPr="002C4260">
        <w:rPr>
          <w:rFonts w:cs="Arial"/>
          <w:sz w:val="20"/>
          <w:szCs w:val="20"/>
        </w:rPr>
        <w:instrText>OVER-STRENGTH WASTE"</w:instrText>
      </w:r>
      <w:r w:rsidRPr="002C4260">
        <w:rPr>
          <w:rFonts w:cs="Arial"/>
          <w:b/>
          <w:sz w:val="20"/>
          <w:szCs w:val="20"/>
        </w:rPr>
        <w:instrText xml:space="preserve"> </w:instrText>
      </w:r>
      <w:r w:rsidRPr="000D7CC5">
        <w:rPr>
          <w:rFonts w:cs="Arial"/>
          <w:b/>
          <w:sz w:val="20"/>
          <w:szCs w:val="20"/>
        </w:rPr>
        <w:fldChar w:fldCharType="end"/>
      </w:r>
      <w:r w:rsidRPr="002C4260">
        <w:rPr>
          <w:rFonts w:cs="Arial"/>
          <w:sz w:val="20"/>
          <w:szCs w:val="20"/>
        </w:rPr>
        <w:t xml:space="preserve">” </w:t>
      </w:r>
      <w:r w:rsidR="004F0C9E" w:rsidRPr="004F0C9E">
        <w:rPr>
          <w:rFonts w:cs="Arial"/>
          <w:sz w:val="20"/>
          <w:szCs w:val="20"/>
        </w:rPr>
        <w:t xml:space="preserve">means Wastewater which has concentrations of one or more Contaminants in excess of the limits designated for those Contaminants by the GM and published on the City’s website in accordance with </w:t>
      </w:r>
      <w:r w:rsidR="00C078B7">
        <w:rPr>
          <w:rFonts w:cs="Arial"/>
          <w:sz w:val="20"/>
          <w:szCs w:val="20"/>
        </w:rPr>
        <w:t xml:space="preserve">the </w:t>
      </w:r>
      <w:r w:rsidR="004F0C9E" w:rsidRPr="004F0C9E">
        <w:rPr>
          <w:rFonts w:cs="Arial"/>
          <w:sz w:val="20"/>
          <w:szCs w:val="20"/>
        </w:rPr>
        <w:t>Wastewater Bylaw Section 4.2</w:t>
      </w:r>
      <w:r w:rsidR="00E6329E">
        <w:rPr>
          <w:rFonts w:cs="Arial"/>
          <w:sz w:val="20"/>
          <w:szCs w:val="20"/>
        </w:rPr>
        <w:t>;</w:t>
      </w:r>
    </w:p>
    <w:p w14:paraId="470EFA16" w14:textId="74A6AAEF" w:rsidR="00FA4B7E" w:rsidRDefault="00FA4B7E" w:rsidP="00FA4B7E">
      <w:pPr>
        <w:keepNext/>
        <w:numPr>
          <w:ilvl w:val="2"/>
          <w:numId w:val="1"/>
        </w:numPr>
        <w:jc w:val="both"/>
        <w:rPr>
          <w:rFonts w:cs="Arial"/>
          <w:sz w:val="20"/>
          <w:szCs w:val="20"/>
        </w:rPr>
      </w:pPr>
      <w:r w:rsidRPr="00FA4B7E">
        <w:rPr>
          <w:rFonts w:cs="Arial"/>
          <w:sz w:val="20"/>
          <w:szCs w:val="20"/>
        </w:rPr>
        <w:t>“</w:t>
      </w:r>
      <w:r w:rsidRPr="00FA4B7E">
        <w:rPr>
          <w:rFonts w:cs="Arial"/>
          <w:b/>
          <w:sz w:val="20"/>
          <w:szCs w:val="20"/>
        </w:rPr>
        <w:t>Person</w:t>
      </w:r>
      <w:r w:rsidRPr="00FA4B7E">
        <w:rPr>
          <w:rFonts w:cs="Arial"/>
          <w:sz w:val="20"/>
          <w:szCs w:val="20"/>
        </w:rPr>
        <w:t xml:space="preserve">” </w:t>
      </w:r>
      <w:r w:rsidR="00E6329E" w:rsidRPr="00E6329E">
        <w:rPr>
          <w:rFonts w:cs="Arial"/>
          <w:sz w:val="20"/>
          <w:szCs w:val="20"/>
        </w:rPr>
        <w:t>means any individual, partnership, firm, corporation, municipality, association, society, political or other group or legal entity, and their heirs, executors, administrators or other legal representatives of a person to whom the context can apply according to law</w:t>
      </w:r>
      <w:r w:rsidRPr="00FA4B7E">
        <w:rPr>
          <w:rFonts w:cs="Arial"/>
          <w:sz w:val="20"/>
          <w:szCs w:val="20"/>
        </w:rPr>
        <w:t>;</w:t>
      </w:r>
    </w:p>
    <w:p w14:paraId="1AD2E379" w14:textId="086CF8FD" w:rsidR="002C4260" w:rsidRDefault="002C4260" w:rsidP="002C4260">
      <w:pPr>
        <w:keepNext/>
        <w:numPr>
          <w:ilvl w:val="2"/>
          <w:numId w:val="1"/>
        </w:numPr>
        <w:jc w:val="both"/>
        <w:rPr>
          <w:rFonts w:cs="Arial"/>
          <w:sz w:val="20"/>
          <w:szCs w:val="20"/>
        </w:rPr>
      </w:pPr>
      <w:r w:rsidRPr="002C4260">
        <w:rPr>
          <w:rFonts w:cs="Arial"/>
          <w:sz w:val="20"/>
          <w:szCs w:val="20"/>
        </w:rPr>
        <w:t>“</w:t>
      </w:r>
      <w:r w:rsidRPr="002C4260">
        <w:rPr>
          <w:rFonts w:cs="Arial"/>
          <w:b/>
          <w:sz w:val="20"/>
          <w:szCs w:val="20"/>
        </w:rPr>
        <w:t>Pre-treatment Process</w:t>
      </w:r>
      <w:r w:rsidRPr="002C4260">
        <w:rPr>
          <w:rFonts w:cs="Arial"/>
          <w:sz w:val="20"/>
          <w:szCs w:val="20"/>
        </w:rPr>
        <w:t xml:space="preserve">” </w:t>
      </w:r>
      <w:r w:rsidR="00A43D93" w:rsidRPr="00A43D93">
        <w:rPr>
          <w:rFonts w:cs="Arial"/>
          <w:sz w:val="20"/>
          <w:szCs w:val="20"/>
        </w:rPr>
        <w:t>means one or more treatment processes or devices designed to prevent, reduce or control Matter in Wastewater, except through dilution, such that the Wastewater complies with the Wastewater Bylaw and this Code of Practice when entering the City Wastewater System</w:t>
      </w:r>
      <w:r w:rsidRPr="002C4260">
        <w:rPr>
          <w:rFonts w:cs="Arial"/>
          <w:sz w:val="20"/>
          <w:szCs w:val="20"/>
        </w:rPr>
        <w:t>;</w:t>
      </w:r>
    </w:p>
    <w:p w14:paraId="361F0139" w14:textId="1AD385AF" w:rsidR="009B7880" w:rsidRPr="0081296E" w:rsidRDefault="009B7880" w:rsidP="009B7880">
      <w:pPr>
        <w:pStyle w:val="ListParagraph"/>
        <w:numPr>
          <w:ilvl w:val="2"/>
          <w:numId w:val="1"/>
        </w:numPr>
        <w:contextualSpacing w:val="0"/>
        <w:jc w:val="both"/>
        <w:rPr>
          <w:rFonts w:cs="Arial"/>
          <w:sz w:val="20"/>
          <w:szCs w:val="20"/>
        </w:rPr>
      </w:pPr>
      <w:r w:rsidRPr="0081296E">
        <w:rPr>
          <w:rFonts w:cs="Arial"/>
          <w:sz w:val="20"/>
          <w:szCs w:val="20"/>
        </w:rPr>
        <w:t>“</w:t>
      </w:r>
      <w:r w:rsidRPr="0081296E">
        <w:rPr>
          <w:rFonts w:cs="Arial"/>
          <w:b/>
          <w:sz w:val="20"/>
          <w:szCs w:val="20"/>
        </w:rPr>
        <w:t>Pre-treatment Residue</w:t>
      </w:r>
      <w:r w:rsidRPr="0081296E">
        <w:rPr>
          <w:rFonts w:cs="Arial"/>
          <w:sz w:val="20"/>
          <w:szCs w:val="20"/>
        </w:rPr>
        <w:t>” means all matter removed from Waste</w:t>
      </w:r>
      <w:r w:rsidR="008162E9">
        <w:rPr>
          <w:rFonts w:cs="Arial"/>
          <w:sz w:val="20"/>
          <w:szCs w:val="20"/>
        </w:rPr>
        <w:t>water</w:t>
      </w:r>
      <w:r w:rsidRPr="0081296E">
        <w:rPr>
          <w:rFonts w:cs="Arial"/>
          <w:sz w:val="20"/>
          <w:szCs w:val="20"/>
        </w:rPr>
        <w:fldChar w:fldCharType="begin"/>
      </w:r>
      <w:r w:rsidRPr="0081296E">
        <w:rPr>
          <w:sz w:val="20"/>
          <w:szCs w:val="20"/>
        </w:rPr>
        <w:instrText xml:space="preserve"> XE "</w:instrText>
      </w:r>
      <w:r w:rsidRPr="0081296E">
        <w:rPr>
          <w:rFonts w:cs="Arial"/>
          <w:sz w:val="20"/>
          <w:szCs w:val="20"/>
        </w:rPr>
        <w:instrText>WASTE</w:instrText>
      </w:r>
      <w:r w:rsidRPr="0081296E">
        <w:rPr>
          <w:sz w:val="20"/>
          <w:szCs w:val="20"/>
        </w:rPr>
        <w:instrText xml:space="preserve">" </w:instrText>
      </w:r>
      <w:r w:rsidRPr="0081296E">
        <w:rPr>
          <w:rFonts w:cs="Arial"/>
          <w:sz w:val="20"/>
          <w:szCs w:val="20"/>
        </w:rPr>
        <w:fldChar w:fldCharType="end"/>
      </w:r>
      <w:r w:rsidRPr="0081296E">
        <w:rPr>
          <w:rFonts w:cs="Arial"/>
          <w:sz w:val="20"/>
          <w:szCs w:val="20"/>
        </w:rPr>
        <w:t xml:space="preserve"> by a Pre-treatment Process;</w:t>
      </w:r>
    </w:p>
    <w:p w14:paraId="276D4757" w14:textId="2FBE0C2A" w:rsidR="002C4260" w:rsidRPr="002C4260" w:rsidRDefault="002C4260" w:rsidP="002C4260">
      <w:pPr>
        <w:keepNext/>
        <w:numPr>
          <w:ilvl w:val="2"/>
          <w:numId w:val="1"/>
        </w:numPr>
        <w:jc w:val="both"/>
        <w:rPr>
          <w:rFonts w:cs="Arial"/>
          <w:sz w:val="20"/>
          <w:szCs w:val="20"/>
        </w:rPr>
      </w:pPr>
      <w:r w:rsidRPr="002C4260">
        <w:rPr>
          <w:rFonts w:cs="Arial"/>
          <w:sz w:val="20"/>
          <w:szCs w:val="20"/>
        </w:rPr>
        <w:t>“</w:t>
      </w:r>
      <w:r w:rsidRPr="002C4260">
        <w:rPr>
          <w:rFonts w:cs="Arial"/>
          <w:b/>
          <w:sz w:val="20"/>
          <w:szCs w:val="20"/>
        </w:rPr>
        <w:t>Prohibited</w:t>
      </w:r>
      <w:r w:rsidRPr="002C4260">
        <w:rPr>
          <w:rFonts w:cs="Arial"/>
          <w:sz w:val="20"/>
          <w:szCs w:val="20"/>
        </w:rPr>
        <w:t xml:space="preserve"> </w:t>
      </w:r>
      <w:r w:rsidR="0018658D" w:rsidRPr="0018658D">
        <w:rPr>
          <w:rFonts w:cs="Arial"/>
          <w:b/>
          <w:sz w:val="20"/>
          <w:szCs w:val="20"/>
        </w:rPr>
        <w:t>Matter</w:t>
      </w:r>
      <w:r w:rsidRPr="002C4260">
        <w:rPr>
          <w:rFonts w:cs="Arial"/>
          <w:b/>
          <w:sz w:val="20"/>
          <w:szCs w:val="20"/>
        </w:rPr>
        <w:fldChar w:fldCharType="begin"/>
      </w:r>
      <w:r w:rsidRPr="002C4260">
        <w:rPr>
          <w:rFonts w:cs="Arial"/>
          <w:b/>
          <w:sz w:val="20"/>
          <w:szCs w:val="20"/>
        </w:rPr>
        <w:instrText xml:space="preserve"> XE "</w:instrText>
      </w:r>
      <w:r w:rsidRPr="002C4260">
        <w:rPr>
          <w:rFonts w:eastAsia="Times New Roman" w:cs="Times New Roman"/>
          <w:color w:val="000000"/>
          <w:sz w:val="20"/>
          <w:szCs w:val="20"/>
        </w:rPr>
        <w:instrText>PROHIBITED SUBSTANCE"</w:instrText>
      </w:r>
      <w:r w:rsidRPr="002C4260">
        <w:rPr>
          <w:rFonts w:cs="Arial"/>
          <w:b/>
          <w:sz w:val="20"/>
          <w:szCs w:val="20"/>
        </w:rPr>
        <w:instrText xml:space="preserve"> </w:instrText>
      </w:r>
      <w:r w:rsidRPr="002C4260">
        <w:rPr>
          <w:rFonts w:cs="Arial"/>
          <w:b/>
          <w:sz w:val="20"/>
          <w:szCs w:val="20"/>
        </w:rPr>
        <w:fldChar w:fldCharType="end"/>
      </w:r>
      <w:r w:rsidRPr="002C4260">
        <w:rPr>
          <w:rFonts w:cs="Arial"/>
          <w:sz w:val="20"/>
          <w:szCs w:val="20"/>
        </w:rPr>
        <w:t xml:space="preserve">” </w:t>
      </w:r>
      <w:r w:rsidR="004F0C9E" w:rsidRPr="004F0C9E">
        <w:rPr>
          <w:rFonts w:cs="Arial"/>
          <w:sz w:val="20"/>
          <w:szCs w:val="20"/>
        </w:rPr>
        <w:t>means any Matter that is not permitted to be used in the City Wastewater System or Discharged, pursuant to Section 7(1) of the</w:t>
      </w:r>
      <w:r w:rsidR="004F0C9E" w:rsidRPr="004F0C9E">
        <w:rPr>
          <w:rFonts w:cs="Arial"/>
          <w:i/>
          <w:sz w:val="20"/>
          <w:szCs w:val="20"/>
        </w:rPr>
        <w:t xml:space="preserve"> Wastewater and Storm Drainage Regulation</w:t>
      </w:r>
      <w:r w:rsidR="004F0C9E" w:rsidRPr="004F0C9E">
        <w:rPr>
          <w:rFonts w:cs="Arial"/>
          <w:sz w:val="20"/>
          <w:szCs w:val="20"/>
        </w:rPr>
        <w:t xml:space="preserve">, </w:t>
      </w:r>
      <w:r w:rsidR="00C20121" w:rsidRPr="00C20121">
        <w:rPr>
          <w:rFonts w:cs="Arial"/>
          <w:sz w:val="20"/>
          <w:szCs w:val="20"/>
        </w:rPr>
        <w:t xml:space="preserve">Alberta Regulation </w:t>
      </w:r>
      <w:r w:rsidR="004F0C9E" w:rsidRPr="004F0C9E">
        <w:rPr>
          <w:rFonts w:cs="Arial"/>
          <w:sz w:val="20"/>
          <w:szCs w:val="20"/>
        </w:rPr>
        <w:t xml:space="preserve">119/1993 and the Matter designated by the GM and published on the City’s website in accordance with </w:t>
      </w:r>
      <w:r w:rsidR="00C078B7">
        <w:rPr>
          <w:rFonts w:cs="Arial"/>
          <w:sz w:val="20"/>
          <w:szCs w:val="20"/>
        </w:rPr>
        <w:t xml:space="preserve">the </w:t>
      </w:r>
      <w:r w:rsidR="004F0C9E" w:rsidRPr="004F0C9E">
        <w:rPr>
          <w:rFonts w:cs="Arial"/>
          <w:sz w:val="20"/>
          <w:szCs w:val="20"/>
        </w:rPr>
        <w:t>Wastewater Bylaw Section 4.2</w:t>
      </w:r>
      <w:r w:rsidRPr="002C4260">
        <w:rPr>
          <w:rFonts w:cs="Arial"/>
          <w:sz w:val="20"/>
          <w:szCs w:val="20"/>
        </w:rPr>
        <w:t>;</w:t>
      </w:r>
    </w:p>
    <w:p w14:paraId="265698CB" w14:textId="08D426F5" w:rsidR="002C4260" w:rsidRDefault="002C4260" w:rsidP="00E85097">
      <w:pPr>
        <w:numPr>
          <w:ilvl w:val="2"/>
          <w:numId w:val="1"/>
        </w:numPr>
        <w:jc w:val="both"/>
        <w:rPr>
          <w:rFonts w:cs="Arial"/>
          <w:sz w:val="20"/>
          <w:szCs w:val="20"/>
        </w:rPr>
      </w:pPr>
      <w:r w:rsidRPr="002C4260">
        <w:rPr>
          <w:rFonts w:cs="Arial"/>
          <w:sz w:val="20"/>
          <w:szCs w:val="20"/>
        </w:rPr>
        <w:t>“</w:t>
      </w:r>
      <w:r w:rsidRPr="002C4260">
        <w:rPr>
          <w:rFonts w:cs="Arial"/>
          <w:b/>
          <w:sz w:val="20"/>
          <w:szCs w:val="20"/>
        </w:rPr>
        <w:t>Property</w:t>
      </w:r>
      <w:r w:rsidRPr="002C4260">
        <w:rPr>
          <w:rFonts w:cs="Arial"/>
          <w:sz w:val="20"/>
          <w:szCs w:val="20"/>
        </w:rPr>
        <w:t xml:space="preserve">” means </w:t>
      </w:r>
      <w:r w:rsidRPr="00F47345">
        <w:rPr>
          <w:rFonts w:cs="Arial"/>
          <w:sz w:val="20"/>
          <w:szCs w:val="20"/>
        </w:rPr>
        <w:t>a Parcel</w:t>
      </w:r>
      <w:r w:rsidRPr="002C4260">
        <w:rPr>
          <w:rFonts w:cs="Arial"/>
          <w:sz w:val="20"/>
          <w:szCs w:val="20"/>
        </w:rPr>
        <w:t xml:space="preserve"> including any Buildings, or any part or parts thereof;</w:t>
      </w:r>
    </w:p>
    <w:p w14:paraId="4F0D6397" w14:textId="32B1138A" w:rsidR="004C43A5" w:rsidRDefault="004C43A5" w:rsidP="00E85097">
      <w:pPr>
        <w:pStyle w:val="ListParagraph"/>
        <w:keepNext/>
        <w:numPr>
          <w:ilvl w:val="2"/>
          <w:numId w:val="1"/>
        </w:numPr>
        <w:contextualSpacing w:val="0"/>
        <w:jc w:val="both"/>
        <w:rPr>
          <w:rFonts w:cs="Arial"/>
          <w:sz w:val="20"/>
          <w:szCs w:val="20"/>
        </w:rPr>
      </w:pPr>
      <w:r w:rsidRPr="003D18E6">
        <w:rPr>
          <w:rFonts w:cs="Arial"/>
          <w:sz w:val="20"/>
          <w:szCs w:val="20"/>
        </w:rPr>
        <w:t>“</w:t>
      </w:r>
      <w:r w:rsidRPr="00EF2340">
        <w:rPr>
          <w:rFonts w:cs="Arial"/>
          <w:b/>
          <w:sz w:val="20"/>
          <w:szCs w:val="20"/>
        </w:rPr>
        <w:t>Release</w:t>
      </w:r>
      <w:r w:rsidRPr="003D18E6">
        <w:rPr>
          <w:rFonts w:cs="Arial"/>
          <w:sz w:val="20"/>
          <w:szCs w:val="20"/>
        </w:rPr>
        <w:t>”</w:t>
      </w:r>
      <w:r>
        <w:rPr>
          <w:rFonts w:cs="Arial"/>
          <w:sz w:val="20"/>
          <w:szCs w:val="20"/>
        </w:rPr>
        <w:t xml:space="preserve"> means </w:t>
      </w:r>
      <w:r w:rsidRPr="003D18E6">
        <w:rPr>
          <w:rFonts w:cs="Arial"/>
          <w:sz w:val="20"/>
          <w:szCs w:val="20"/>
        </w:rPr>
        <w:t>to spill, discharge, dispose of, spray, inject, inoculate, abandon, deposit, leak, seep, pour, emit, empty, throw, dump, place and exhaust</w:t>
      </w:r>
      <w:r>
        <w:rPr>
          <w:rFonts w:cs="Arial"/>
          <w:sz w:val="20"/>
          <w:szCs w:val="20"/>
        </w:rPr>
        <w:t>;</w:t>
      </w:r>
    </w:p>
    <w:p w14:paraId="4E475280" w14:textId="5E9CE00C" w:rsidR="00BB7F12" w:rsidRPr="00BB7F12" w:rsidRDefault="00BB7F12" w:rsidP="00E85097">
      <w:pPr>
        <w:pStyle w:val="ListParagraph"/>
        <w:keepNext/>
        <w:numPr>
          <w:ilvl w:val="2"/>
          <w:numId w:val="1"/>
        </w:numPr>
        <w:contextualSpacing w:val="0"/>
        <w:jc w:val="both"/>
        <w:rPr>
          <w:rFonts w:cs="Arial"/>
          <w:sz w:val="20"/>
          <w:szCs w:val="20"/>
        </w:rPr>
      </w:pPr>
      <w:r w:rsidRPr="00BB7F12">
        <w:rPr>
          <w:rFonts w:cs="Arial"/>
          <w:b/>
          <w:bCs/>
          <w:sz w:val="20"/>
          <w:szCs w:val="20"/>
        </w:rPr>
        <w:t>“Standards”</w:t>
      </w:r>
      <w:r w:rsidRPr="00BB7F12">
        <w:rPr>
          <w:rFonts w:cs="Arial"/>
          <w:sz w:val="20"/>
          <w:szCs w:val="20"/>
        </w:rPr>
        <w:t xml:space="preserve"> means the standards established by the International Organization for Standardization; the City of Medicine Hat Environmental Utilities Construction Specifications Manual; the Standard Methods for the Examination of Water and Wastewater published by the American Public Health </w:t>
      </w:r>
      <w:r w:rsidRPr="00BB7F12">
        <w:rPr>
          <w:rFonts w:cs="Arial"/>
          <w:sz w:val="20"/>
          <w:szCs w:val="20"/>
        </w:rPr>
        <w:lastRenderedPageBreak/>
        <w:t>Association, American Water Works Association and the Water Environment Federation;</w:t>
      </w:r>
      <w:r w:rsidR="00B1093A">
        <w:rPr>
          <w:rFonts w:cs="Arial"/>
          <w:sz w:val="20"/>
          <w:szCs w:val="20"/>
        </w:rPr>
        <w:t xml:space="preserve"> </w:t>
      </w:r>
      <w:r w:rsidR="001A0E88" w:rsidRPr="001A0E88">
        <w:rPr>
          <w:rFonts w:cs="Arial"/>
          <w:sz w:val="20"/>
          <w:szCs w:val="20"/>
        </w:rPr>
        <w:t>and all other applicable standards</w:t>
      </w:r>
      <w:r w:rsidR="001A0E88">
        <w:rPr>
          <w:rFonts w:cs="Arial"/>
          <w:sz w:val="20"/>
          <w:szCs w:val="20"/>
        </w:rPr>
        <w:t>;</w:t>
      </w:r>
      <w:r w:rsidR="00A25354">
        <w:rPr>
          <w:rFonts w:cs="Arial"/>
          <w:sz w:val="20"/>
          <w:szCs w:val="20"/>
        </w:rPr>
        <w:t xml:space="preserve"> and</w:t>
      </w:r>
    </w:p>
    <w:p w14:paraId="4615F4A2" w14:textId="1EEE4650" w:rsidR="002C4260" w:rsidRDefault="002C4260">
      <w:pPr>
        <w:keepNext/>
        <w:numPr>
          <w:ilvl w:val="2"/>
          <w:numId w:val="1"/>
        </w:numPr>
        <w:jc w:val="both"/>
        <w:rPr>
          <w:rFonts w:cs="Arial"/>
          <w:sz w:val="20"/>
          <w:szCs w:val="20"/>
        </w:rPr>
      </w:pPr>
      <w:r w:rsidRPr="002C4260">
        <w:rPr>
          <w:rFonts w:cs="Arial"/>
          <w:sz w:val="20"/>
          <w:szCs w:val="20"/>
        </w:rPr>
        <w:t>“</w:t>
      </w:r>
      <w:r w:rsidRPr="002C4260">
        <w:rPr>
          <w:rFonts w:cs="Arial"/>
          <w:b/>
          <w:sz w:val="20"/>
          <w:szCs w:val="20"/>
        </w:rPr>
        <w:t>Waste</w:t>
      </w:r>
      <w:r w:rsidR="00E6329E">
        <w:rPr>
          <w:rFonts w:cs="Arial"/>
          <w:b/>
          <w:sz w:val="20"/>
          <w:szCs w:val="20"/>
        </w:rPr>
        <w:t>water</w:t>
      </w:r>
      <w:r w:rsidRPr="00E85097">
        <w:rPr>
          <w:rFonts w:cs="Arial"/>
          <w:b/>
          <w:sz w:val="20"/>
          <w:szCs w:val="20"/>
        </w:rPr>
        <w:fldChar w:fldCharType="begin"/>
      </w:r>
      <w:r w:rsidRPr="002C4260">
        <w:rPr>
          <w:sz w:val="20"/>
          <w:szCs w:val="20"/>
        </w:rPr>
        <w:instrText xml:space="preserve"> XE "</w:instrText>
      </w:r>
      <w:r w:rsidRPr="002C4260">
        <w:rPr>
          <w:rFonts w:cs="Arial"/>
          <w:sz w:val="20"/>
          <w:szCs w:val="20"/>
        </w:rPr>
        <w:instrText>WASTE</w:instrText>
      </w:r>
      <w:r w:rsidRPr="002C4260">
        <w:rPr>
          <w:sz w:val="20"/>
          <w:szCs w:val="20"/>
        </w:rPr>
        <w:instrText xml:space="preserve">" </w:instrText>
      </w:r>
      <w:r w:rsidRPr="00E85097">
        <w:rPr>
          <w:rFonts w:cs="Arial"/>
          <w:b/>
          <w:sz w:val="20"/>
          <w:szCs w:val="20"/>
        </w:rPr>
        <w:fldChar w:fldCharType="end"/>
      </w:r>
      <w:r w:rsidRPr="002C4260">
        <w:rPr>
          <w:rFonts w:cs="Arial"/>
          <w:sz w:val="20"/>
          <w:szCs w:val="20"/>
        </w:rPr>
        <w:t>” means the composite of liquid and liquid-carried Matter</w:t>
      </w:r>
      <w:r w:rsidR="00945F1E">
        <w:rPr>
          <w:rFonts w:cs="Arial"/>
          <w:sz w:val="20"/>
          <w:szCs w:val="20"/>
        </w:rPr>
        <w:t>.</w:t>
      </w:r>
      <w:r w:rsidRPr="002C4260">
        <w:rPr>
          <w:rFonts w:cs="Arial"/>
          <w:sz w:val="20"/>
          <w:szCs w:val="20"/>
        </w:rPr>
        <w:t xml:space="preserve"> </w:t>
      </w:r>
    </w:p>
    <w:p w14:paraId="336662EC" w14:textId="08DFB3FC" w:rsidR="003A0250" w:rsidRPr="003A0250" w:rsidRDefault="003A0250" w:rsidP="00E85097">
      <w:pPr>
        <w:pStyle w:val="ListParagraph"/>
        <w:numPr>
          <w:ilvl w:val="1"/>
          <w:numId w:val="1"/>
        </w:numPr>
        <w:contextualSpacing w:val="0"/>
        <w:jc w:val="both"/>
        <w:rPr>
          <w:rFonts w:cs="Arial"/>
          <w:sz w:val="20"/>
          <w:szCs w:val="20"/>
        </w:rPr>
      </w:pPr>
      <w:r w:rsidRPr="003A0250">
        <w:rPr>
          <w:rFonts w:cs="Arial"/>
          <w:sz w:val="20"/>
          <w:szCs w:val="20"/>
        </w:rPr>
        <w:t xml:space="preserve">Wherever a word used in this </w:t>
      </w:r>
      <w:r>
        <w:rPr>
          <w:rFonts w:cs="Arial"/>
          <w:sz w:val="20"/>
          <w:szCs w:val="20"/>
        </w:rPr>
        <w:t>Code of Practice</w:t>
      </w:r>
      <w:r w:rsidRPr="003A0250">
        <w:rPr>
          <w:rFonts w:cs="Arial"/>
          <w:sz w:val="20"/>
          <w:szCs w:val="20"/>
        </w:rPr>
        <w:t xml:space="preserve"> is capitalized, the term is being us</w:t>
      </w:r>
      <w:r>
        <w:rPr>
          <w:rFonts w:cs="Arial"/>
          <w:sz w:val="20"/>
          <w:szCs w:val="20"/>
        </w:rPr>
        <w:t>ed as it is defined in section 2</w:t>
      </w:r>
      <w:r w:rsidRPr="003A0250">
        <w:rPr>
          <w:rFonts w:cs="Arial"/>
          <w:sz w:val="20"/>
          <w:szCs w:val="20"/>
        </w:rPr>
        <w:t>.1, and where any word appears without capitalization, its common meaning in the English language is intended.</w:t>
      </w:r>
    </w:p>
    <w:p w14:paraId="79EDBB51" w14:textId="77777777" w:rsidR="003A0250" w:rsidRPr="003A0250" w:rsidRDefault="003A0250" w:rsidP="00E85097">
      <w:pPr>
        <w:pStyle w:val="ListParagraph"/>
        <w:numPr>
          <w:ilvl w:val="1"/>
          <w:numId w:val="1"/>
        </w:numPr>
        <w:contextualSpacing w:val="0"/>
        <w:jc w:val="both"/>
        <w:rPr>
          <w:rFonts w:cs="Arial"/>
          <w:sz w:val="20"/>
          <w:szCs w:val="20"/>
        </w:rPr>
      </w:pPr>
      <w:r w:rsidRPr="003A0250">
        <w:rPr>
          <w:rFonts w:cs="Arial"/>
          <w:sz w:val="20"/>
          <w:szCs w:val="20"/>
        </w:rPr>
        <w:t>A word or expression and grammatical forms of the same word or expression have corresponding meanings.</w:t>
      </w:r>
    </w:p>
    <w:p w14:paraId="30380C7C" w14:textId="255CC0A9" w:rsidR="003A0250" w:rsidRPr="003A0250" w:rsidRDefault="003A0250" w:rsidP="00E85097">
      <w:pPr>
        <w:pStyle w:val="ListParagraph"/>
        <w:numPr>
          <w:ilvl w:val="1"/>
          <w:numId w:val="1"/>
        </w:numPr>
        <w:contextualSpacing w:val="0"/>
        <w:jc w:val="both"/>
        <w:rPr>
          <w:rFonts w:cs="Arial"/>
          <w:sz w:val="20"/>
          <w:szCs w:val="20"/>
        </w:rPr>
      </w:pPr>
      <w:r w:rsidRPr="003A0250">
        <w:rPr>
          <w:rFonts w:cs="Arial"/>
          <w:sz w:val="20"/>
          <w:szCs w:val="20"/>
        </w:rPr>
        <w:t xml:space="preserve">Headings or sub-headings are inserted for ease of reference and guidance purposes only and do not form part of this </w:t>
      </w:r>
      <w:r w:rsidR="00C078B7" w:rsidRPr="00C078B7">
        <w:rPr>
          <w:rFonts w:cs="Arial"/>
          <w:sz w:val="20"/>
          <w:szCs w:val="20"/>
        </w:rPr>
        <w:t>Code of Practice</w:t>
      </w:r>
      <w:r w:rsidRPr="003A0250">
        <w:rPr>
          <w:rFonts w:cs="Arial"/>
          <w:sz w:val="20"/>
          <w:szCs w:val="20"/>
        </w:rPr>
        <w:t>.</w:t>
      </w:r>
    </w:p>
    <w:p w14:paraId="344B0C00" w14:textId="7257EB5C" w:rsidR="003A0250" w:rsidRPr="003A0250" w:rsidRDefault="003A0250" w:rsidP="00E85097">
      <w:pPr>
        <w:pStyle w:val="ListParagraph"/>
        <w:numPr>
          <w:ilvl w:val="1"/>
          <w:numId w:val="1"/>
        </w:numPr>
        <w:contextualSpacing w:val="0"/>
        <w:jc w:val="both"/>
        <w:rPr>
          <w:rFonts w:cs="Arial"/>
          <w:sz w:val="20"/>
          <w:szCs w:val="20"/>
        </w:rPr>
      </w:pPr>
      <w:r w:rsidRPr="003A0250">
        <w:rPr>
          <w:rFonts w:cs="Arial"/>
          <w:sz w:val="20"/>
          <w:szCs w:val="20"/>
        </w:rPr>
        <w:t>The words “</w:t>
      </w:r>
      <w:proofErr w:type="gramStart"/>
      <w:r w:rsidRPr="003A0250">
        <w:rPr>
          <w:rFonts w:cs="Arial"/>
          <w:sz w:val="20"/>
          <w:szCs w:val="20"/>
        </w:rPr>
        <w:t>includes</w:t>
      </w:r>
      <w:proofErr w:type="gramEnd"/>
      <w:r w:rsidRPr="003A0250">
        <w:rPr>
          <w:rFonts w:cs="Arial"/>
          <w:sz w:val="20"/>
          <w:szCs w:val="20"/>
        </w:rPr>
        <w:t xml:space="preserve">” and “including”, where used in this </w:t>
      </w:r>
      <w:r w:rsidR="00C078B7" w:rsidRPr="00C078B7">
        <w:rPr>
          <w:rFonts w:cs="Arial"/>
          <w:sz w:val="20"/>
          <w:szCs w:val="20"/>
        </w:rPr>
        <w:t>Code of Practice</w:t>
      </w:r>
      <w:r w:rsidRPr="003A0250">
        <w:rPr>
          <w:rFonts w:cs="Arial"/>
          <w:sz w:val="20"/>
          <w:szCs w:val="20"/>
        </w:rPr>
        <w:t>, are not intended to be exclusive and in all cases means “includes without limitation” and “including without limitation” respectively.</w:t>
      </w:r>
    </w:p>
    <w:p w14:paraId="081D6726" w14:textId="3515CDC2" w:rsidR="00972325" w:rsidRPr="004A3283" w:rsidRDefault="003A0250" w:rsidP="004A3283">
      <w:pPr>
        <w:pStyle w:val="ListParagraph"/>
        <w:numPr>
          <w:ilvl w:val="1"/>
          <w:numId w:val="1"/>
        </w:numPr>
        <w:contextualSpacing w:val="0"/>
        <w:jc w:val="both"/>
        <w:rPr>
          <w:rFonts w:cs="Arial"/>
          <w:sz w:val="20"/>
          <w:szCs w:val="20"/>
        </w:rPr>
      </w:pPr>
      <w:r w:rsidRPr="004A3283">
        <w:rPr>
          <w:rFonts w:cs="Arial"/>
          <w:sz w:val="20"/>
          <w:szCs w:val="20"/>
        </w:rPr>
        <w:t xml:space="preserve">The word “shall” and “must”, where used in this </w:t>
      </w:r>
      <w:r w:rsidR="00C078B7" w:rsidRPr="004A3283">
        <w:rPr>
          <w:rFonts w:cs="Arial"/>
          <w:sz w:val="20"/>
          <w:szCs w:val="20"/>
        </w:rPr>
        <w:t>Code of Practice</w:t>
      </w:r>
      <w:r w:rsidRPr="004A3283">
        <w:rPr>
          <w:rFonts w:cs="Arial"/>
          <w:sz w:val="20"/>
          <w:szCs w:val="20"/>
        </w:rPr>
        <w:t xml:space="preserve">, are to be read and interpreted as mandatory and the word “may”, where used in this </w:t>
      </w:r>
      <w:r w:rsidR="00C078B7" w:rsidRPr="004A3283">
        <w:rPr>
          <w:rFonts w:cs="Arial"/>
          <w:sz w:val="20"/>
          <w:szCs w:val="20"/>
        </w:rPr>
        <w:t>Code of Practice</w:t>
      </w:r>
      <w:r w:rsidRPr="004A3283">
        <w:rPr>
          <w:rFonts w:cs="Arial"/>
          <w:sz w:val="20"/>
          <w:szCs w:val="20"/>
        </w:rPr>
        <w:t>, is to be read and interpreted as permissive.</w:t>
      </w:r>
    </w:p>
    <w:p w14:paraId="7DEA2D40" w14:textId="77777777" w:rsidR="00FA4B7E" w:rsidRPr="00E85097" w:rsidRDefault="00FA4B7E" w:rsidP="00E85097">
      <w:pPr>
        <w:pStyle w:val="Heading1"/>
        <w:keepNext/>
        <w:jc w:val="both"/>
        <w:rPr>
          <w:rFonts w:cs="Arial"/>
          <w:b w:val="0"/>
          <w:bCs/>
          <w:sz w:val="20"/>
          <w:szCs w:val="20"/>
        </w:rPr>
      </w:pPr>
      <w:r w:rsidRPr="000D7CC5">
        <w:rPr>
          <w:rFonts w:cs="Arial"/>
          <w:bCs/>
          <w:sz w:val="20"/>
          <w:szCs w:val="20"/>
        </w:rPr>
        <w:t>Obligations</w:t>
      </w:r>
    </w:p>
    <w:p w14:paraId="1BD6FC98" w14:textId="08A1825A" w:rsidR="00FA4B7E" w:rsidRDefault="00FA4B7E" w:rsidP="00E6329E">
      <w:pPr>
        <w:pStyle w:val="ListParagraph"/>
        <w:numPr>
          <w:ilvl w:val="1"/>
          <w:numId w:val="1"/>
        </w:numPr>
        <w:contextualSpacing w:val="0"/>
        <w:jc w:val="both"/>
        <w:rPr>
          <w:rFonts w:cs="Arial"/>
          <w:sz w:val="20"/>
          <w:szCs w:val="20"/>
        </w:rPr>
      </w:pPr>
      <w:r>
        <w:rPr>
          <w:rFonts w:cs="Arial"/>
          <w:sz w:val="20"/>
          <w:szCs w:val="20"/>
        </w:rPr>
        <w:t xml:space="preserve">A Person operating a </w:t>
      </w:r>
      <w:r w:rsidR="004844F1">
        <w:rPr>
          <w:rFonts w:cs="Arial"/>
          <w:sz w:val="20"/>
          <w:szCs w:val="20"/>
        </w:rPr>
        <w:t>Food Services Establishment</w:t>
      </w:r>
      <w:r>
        <w:rPr>
          <w:rFonts w:cs="Arial"/>
          <w:sz w:val="20"/>
          <w:szCs w:val="20"/>
        </w:rPr>
        <w:t xml:space="preserve"> shall </w:t>
      </w:r>
      <w:r w:rsidR="000E2F88">
        <w:rPr>
          <w:rFonts w:cs="Arial"/>
          <w:sz w:val="20"/>
          <w:szCs w:val="20"/>
        </w:rPr>
        <w:t xml:space="preserve">comply with </w:t>
      </w:r>
      <w:r w:rsidR="00EE72D1">
        <w:rPr>
          <w:rFonts w:cs="Arial"/>
          <w:sz w:val="20"/>
          <w:szCs w:val="20"/>
        </w:rPr>
        <w:t xml:space="preserve">the </w:t>
      </w:r>
      <w:r w:rsidR="00E6329E" w:rsidRPr="00E6329E">
        <w:rPr>
          <w:rFonts w:cs="Arial"/>
          <w:sz w:val="20"/>
          <w:szCs w:val="20"/>
        </w:rPr>
        <w:t xml:space="preserve">Wastewater Bylaw, </w:t>
      </w:r>
      <w:r w:rsidR="009E65C8">
        <w:rPr>
          <w:rFonts w:cs="Arial"/>
          <w:sz w:val="20"/>
          <w:szCs w:val="20"/>
        </w:rPr>
        <w:t>this</w:t>
      </w:r>
      <w:r w:rsidR="00E6329E" w:rsidRPr="00E6329E">
        <w:rPr>
          <w:rFonts w:cs="Arial"/>
          <w:sz w:val="20"/>
          <w:szCs w:val="20"/>
        </w:rPr>
        <w:t xml:space="preserve"> Code of Practice</w:t>
      </w:r>
      <w:r w:rsidR="00E6329E">
        <w:rPr>
          <w:rFonts w:cs="Arial"/>
          <w:sz w:val="20"/>
          <w:szCs w:val="20"/>
        </w:rPr>
        <w:t xml:space="preserve"> </w:t>
      </w:r>
      <w:r w:rsidR="000127FA">
        <w:rPr>
          <w:rFonts w:cs="Arial"/>
          <w:sz w:val="20"/>
          <w:szCs w:val="20"/>
        </w:rPr>
        <w:t>and</w:t>
      </w:r>
      <w:r w:rsidRPr="00F24C5F">
        <w:rPr>
          <w:rFonts w:cs="Arial"/>
          <w:sz w:val="20"/>
          <w:szCs w:val="20"/>
        </w:rPr>
        <w:t xml:space="preserve"> any other </w:t>
      </w:r>
      <w:r w:rsidR="00CB73D7">
        <w:rPr>
          <w:rFonts w:cs="Arial"/>
          <w:sz w:val="20"/>
          <w:szCs w:val="20"/>
        </w:rPr>
        <w:t>Applicable L</w:t>
      </w:r>
      <w:r w:rsidRPr="00F24C5F">
        <w:rPr>
          <w:rFonts w:cs="Arial"/>
          <w:sz w:val="20"/>
          <w:szCs w:val="20"/>
        </w:rPr>
        <w:t>aw</w:t>
      </w:r>
      <w:r w:rsidR="00D645CF" w:rsidRPr="00D645CF">
        <w:rPr>
          <w:rFonts w:cs="Arial"/>
          <w:sz w:val="20"/>
          <w:szCs w:val="20"/>
        </w:rPr>
        <w:t xml:space="preserve"> and Standards</w:t>
      </w:r>
      <w:r w:rsidR="00124AC0">
        <w:rPr>
          <w:rFonts w:cs="Arial"/>
          <w:sz w:val="20"/>
          <w:szCs w:val="20"/>
        </w:rPr>
        <w:t>.</w:t>
      </w:r>
    </w:p>
    <w:p w14:paraId="21A50EF0" w14:textId="7F8D5712" w:rsidR="00FA4B7E" w:rsidRDefault="00FA4B7E" w:rsidP="00FA4B7E">
      <w:pPr>
        <w:pStyle w:val="ListParagraph"/>
        <w:numPr>
          <w:ilvl w:val="1"/>
          <w:numId w:val="1"/>
        </w:numPr>
        <w:contextualSpacing w:val="0"/>
        <w:jc w:val="both"/>
        <w:rPr>
          <w:rFonts w:cs="Arial"/>
          <w:sz w:val="20"/>
          <w:szCs w:val="20"/>
        </w:rPr>
      </w:pPr>
      <w:r w:rsidRPr="00BF052F">
        <w:rPr>
          <w:rFonts w:cs="Arial"/>
          <w:sz w:val="20"/>
          <w:szCs w:val="20"/>
        </w:rPr>
        <w:t xml:space="preserve">Nothing in </w:t>
      </w:r>
      <w:r>
        <w:rPr>
          <w:rFonts w:cs="Arial"/>
          <w:sz w:val="20"/>
          <w:szCs w:val="20"/>
        </w:rPr>
        <w:t xml:space="preserve">this </w:t>
      </w:r>
      <w:r w:rsidR="000127FA">
        <w:rPr>
          <w:rFonts w:cs="Arial"/>
          <w:sz w:val="20"/>
          <w:szCs w:val="20"/>
        </w:rPr>
        <w:t>C</w:t>
      </w:r>
      <w:r w:rsidRPr="00BF052F">
        <w:rPr>
          <w:rFonts w:cs="Arial"/>
          <w:sz w:val="20"/>
          <w:szCs w:val="20"/>
        </w:rPr>
        <w:t xml:space="preserve">ode of </w:t>
      </w:r>
      <w:r w:rsidR="000127FA">
        <w:rPr>
          <w:rFonts w:cs="Arial"/>
          <w:sz w:val="20"/>
          <w:szCs w:val="20"/>
        </w:rPr>
        <w:t>P</w:t>
      </w:r>
      <w:r w:rsidRPr="00BF052F">
        <w:rPr>
          <w:rFonts w:cs="Arial"/>
          <w:sz w:val="20"/>
          <w:szCs w:val="20"/>
        </w:rPr>
        <w:t>ractice relieves a</w:t>
      </w:r>
      <w:r>
        <w:rPr>
          <w:rFonts w:cs="Arial"/>
          <w:sz w:val="20"/>
          <w:szCs w:val="20"/>
        </w:rPr>
        <w:t xml:space="preserve"> P</w:t>
      </w:r>
      <w:r w:rsidRPr="00BF052F">
        <w:rPr>
          <w:rFonts w:cs="Arial"/>
          <w:sz w:val="20"/>
          <w:szCs w:val="20"/>
        </w:rPr>
        <w:t xml:space="preserve">erson </w:t>
      </w:r>
      <w:r w:rsidR="000D7CC5">
        <w:rPr>
          <w:rFonts w:cs="Arial"/>
          <w:sz w:val="20"/>
          <w:szCs w:val="20"/>
        </w:rPr>
        <w:t>D</w:t>
      </w:r>
      <w:r w:rsidRPr="00BF052F">
        <w:rPr>
          <w:rFonts w:cs="Arial"/>
          <w:sz w:val="20"/>
          <w:szCs w:val="20"/>
        </w:rPr>
        <w:t xml:space="preserve">ischarging </w:t>
      </w:r>
      <w:r w:rsidR="000D7CC5">
        <w:rPr>
          <w:rFonts w:cs="Arial"/>
          <w:sz w:val="20"/>
          <w:szCs w:val="20"/>
        </w:rPr>
        <w:t>W</w:t>
      </w:r>
      <w:r w:rsidRPr="00BF052F">
        <w:rPr>
          <w:rFonts w:cs="Arial"/>
          <w:sz w:val="20"/>
          <w:szCs w:val="20"/>
        </w:rPr>
        <w:t>aste</w:t>
      </w:r>
      <w:r w:rsidR="00E6387D">
        <w:rPr>
          <w:rFonts w:cs="Arial"/>
          <w:sz w:val="20"/>
          <w:szCs w:val="20"/>
        </w:rPr>
        <w:t>water</w:t>
      </w:r>
      <w:r w:rsidRPr="00BF052F">
        <w:rPr>
          <w:rFonts w:cs="Arial"/>
          <w:sz w:val="20"/>
          <w:szCs w:val="20"/>
        </w:rPr>
        <w:t xml:space="preserve"> from complying with </w:t>
      </w:r>
      <w:r w:rsidR="00C078B7">
        <w:rPr>
          <w:rFonts w:cs="Arial"/>
          <w:sz w:val="20"/>
          <w:szCs w:val="20"/>
        </w:rPr>
        <w:t xml:space="preserve">the </w:t>
      </w:r>
      <w:r w:rsidR="00E6329E" w:rsidRPr="00E6329E">
        <w:rPr>
          <w:rFonts w:cs="Arial"/>
          <w:sz w:val="20"/>
          <w:szCs w:val="20"/>
        </w:rPr>
        <w:t xml:space="preserve">Wastewater Bylaw, </w:t>
      </w:r>
      <w:r w:rsidR="003A0250">
        <w:rPr>
          <w:rFonts w:cs="Arial"/>
          <w:sz w:val="20"/>
          <w:szCs w:val="20"/>
        </w:rPr>
        <w:t xml:space="preserve">any other bylaw, </w:t>
      </w:r>
      <w:r w:rsidR="00E6329E" w:rsidRPr="00E6329E">
        <w:rPr>
          <w:rFonts w:cs="Arial"/>
          <w:sz w:val="20"/>
          <w:szCs w:val="20"/>
        </w:rPr>
        <w:t>Wastewater service</w:t>
      </w:r>
      <w:r w:rsidRPr="00BF052F">
        <w:rPr>
          <w:rFonts w:cs="Arial"/>
          <w:sz w:val="20"/>
          <w:szCs w:val="20"/>
        </w:rPr>
        <w:t xml:space="preserve"> permit</w:t>
      </w:r>
      <w:r>
        <w:rPr>
          <w:rFonts w:cs="Arial"/>
          <w:sz w:val="20"/>
          <w:szCs w:val="20"/>
        </w:rPr>
        <w:t xml:space="preserve"> </w:t>
      </w:r>
      <w:r w:rsidRPr="00BF052F">
        <w:rPr>
          <w:rFonts w:cs="Arial"/>
          <w:sz w:val="20"/>
          <w:szCs w:val="20"/>
        </w:rPr>
        <w:t xml:space="preserve">or any other </w:t>
      </w:r>
      <w:r w:rsidR="00CB73D7">
        <w:rPr>
          <w:rFonts w:cs="Arial"/>
          <w:sz w:val="20"/>
          <w:szCs w:val="20"/>
        </w:rPr>
        <w:t>A</w:t>
      </w:r>
      <w:r w:rsidRPr="00BF052F">
        <w:rPr>
          <w:rFonts w:cs="Arial"/>
          <w:sz w:val="20"/>
          <w:szCs w:val="20"/>
        </w:rPr>
        <w:t xml:space="preserve">pplicable </w:t>
      </w:r>
      <w:r w:rsidR="00CB73D7">
        <w:rPr>
          <w:rFonts w:cs="Arial"/>
          <w:sz w:val="20"/>
          <w:szCs w:val="20"/>
        </w:rPr>
        <w:t>L</w:t>
      </w:r>
      <w:r w:rsidR="00D645CF">
        <w:rPr>
          <w:rFonts w:cs="Arial"/>
          <w:sz w:val="20"/>
          <w:szCs w:val="20"/>
        </w:rPr>
        <w:t xml:space="preserve">aw </w:t>
      </w:r>
      <w:r w:rsidR="00D645CF" w:rsidRPr="00D645CF">
        <w:rPr>
          <w:rFonts w:cs="Arial"/>
          <w:sz w:val="20"/>
          <w:szCs w:val="20"/>
        </w:rPr>
        <w:t>and Standards</w:t>
      </w:r>
      <w:r w:rsidR="00D645CF">
        <w:rPr>
          <w:rFonts w:cs="Arial"/>
          <w:sz w:val="20"/>
          <w:szCs w:val="20"/>
        </w:rPr>
        <w:t>.</w:t>
      </w:r>
    </w:p>
    <w:p w14:paraId="0452F786" w14:textId="12F48DBF" w:rsidR="00A43D93" w:rsidRDefault="00A43D93" w:rsidP="00A43D93">
      <w:pPr>
        <w:pStyle w:val="ListParagraph"/>
        <w:numPr>
          <w:ilvl w:val="1"/>
          <w:numId w:val="1"/>
        </w:numPr>
        <w:contextualSpacing w:val="0"/>
        <w:jc w:val="both"/>
        <w:rPr>
          <w:rFonts w:cs="Arial"/>
          <w:sz w:val="20"/>
          <w:szCs w:val="20"/>
        </w:rPr>
      </w:pPr>
      <w:r>
        <w:rPr>
          <w:rFonts w:cs="Arial"/>
          <w:sz w:val="20"/>
          <w:szCs w:val="20"/>
        </w:rPr>
        <w:t xml:space="preserve">GM may require a </w:t>
      </w:r>
      <w:r w:rsidR="009C1CBB" w:rsidRPr="009C1CBB">
        <w:rPr>
          <w:rFonts w:cs="Arial"/>
          <w:sz w:val="20"/>
          <w:szCs w:val="20"/>
        </w:rPr>
        <w:t>Food Services Establishment</w:t>
      </w:r>
      <w:r>
        <w:rPr>
          <w:rFonts w:cs="Arial"/>
          <w:sz w:val="20"/>
          <w:szCs w:val="20"/>
        </w:rPr>
        <w:t xml:space="preserve"> to obtain a Wastewater service permit if considered necessary by the GM because of circumstances not covered by this Code of Practice.  </w:t>
      </w:r>
    </w:p>
    <w:p w14:paraId="7DEE8B52" w14:textId="66F31035" w:rsidR="00A43D93" w:rsidRPr="00D53E2A" w:rsidRDefault="00A43D93" w:rsidP="00A43D93">
      <w:pPr>
        <w:pStyle w:val="ListParagraph"/>
        <w:numPr>
          <w:ilvl w:val="1"/>
          <w:numId w:val="1"/>
        </w:numPr>
        <w:contextualSpacing w:val="0"/>
        <w:jc w:val="both"/>
        <w:rPr>
          <w:rFonts w:cs="Arial"/>
          <w:sz w:val="20"/>
          <w:szCs w:val="20"/>
        </w:rPr>
      </w:pPr>
      <w:r w:rsidRPr="00D53E2A">
        <w:rPr>
          <w:rFonts w:cs="Arial"/>
          <w:sz w:val="20"/>
          <w:szCs w:val="20"/>
        </w:rPr>
        <w:t xml:space="preserve">This Code of Practice does not apply to a </w:t>
      </w:r>
      <w:r w:rsidR="009C1CBB" w:rsidRPr="009C1CBB">
        <w:rPr>
          <w:rFonts w:cs="Arial"/>
          <w:sz w:val="20"/>
          <w:szCs w:val="20"/>
        </w:rPr>
        <w:t>Food Services Establishment</w:t>
      </w:r>
      <w:r w:rsidRPr="00D53E2A">
        <w:rPr>
          <w:rFonts w:cs="Arial"/>
          <w:sz w:val="20"/>
          <w:szCs w:val="20"/>
        </w:rPr>
        <w:t xml:space="preserve"> that is subject to a Wastewater service permit, unless otherwise specified in the Wastewater service permit.  </w:t>
      </w:r>
    </w:p>
    <w:p w14:paraId="4363B91B" w14:textId="77777777" w:rsidR="00A43D93" w:rsidRDefault="00A43D93" w:rsidP="00A43D93">
      <w:pPr>
        <w:pStyle w:val="ListParagraph"/>
        <w:numPr>
          <w:ilvl w:val="1"/>
          <w:numId w:val="1"/>
        </w:numPr>
        <w:contextualSpacing w:val="0"/>
        <w:jc w:val="both"/>
        <w:rPr>
          <w:rFonts w:cs="Arial"/>
          <w:sz w:val="20"/>
          <w:szCs w:val="20"/>
        </w:rPr>
      </w:pPr>
      <w:r w:rsidRPr="00901985">
        <w:rPr>
          <w:rFonts w:cs="Arial"/>
          <w:sz w:val="20"/>
          <w:szCs w:val="20"/>
        </w:rPr>
        <w:t xml:space="preserve">If </w:t>
      </w:r>
      <w:r>
        <w:rPr>
          <w:rFonts w:cs="Arial"/>
          <w:sz w:val="20"/>
          <w:szCs w:val="20"/>
        </w:rPr>
        <w:t>this</w:t>
      </w:r>
      <w:r w:rsidRPr="00901985">
        <w:rPr>
          <w:rFonts w:cs="Arial"/>
          <w:sz w:val="20"/>
          <w:szCs w:val="20"/>
        </w:rPr>
        <w:t xml:space="preserve"> </w:t>
      </w:r>
      <w:r>
        <w:rPr>
          <w:rFonts w:cs="Arial"/>
          <w:sz w:val="20"/>
          <w:szCs w:val="20"/>
        </w:rPr>
        <w:t>C</w:t>
      </w:r>
      <w:r w:rsidRPr="00901985">
        <w:rPr>
          <w:rFonts w:cs="Arial"/>
          <w:sz w:val="20"/>
          <w:szCs w:val="20"/>
        </w:rPr>
        <w:t xml:space="preserve">ode of </w:t>
      </w:r>
      <w:r>
        <w:rPr>
          <w:rFonts w:cs="Arial"/>
          <w:sz w:val="20"/>
          <w:szCs w:val="20"/>
        </w:rPr>
        <w:t>P</w:t>
      </w:r>
      <w:r w:rsidRPr="00901985">
        <w:rPr>
          <w:rFonts w:cs="Arial"/>
          <w:sz w:val="20"/>
          <w:szCs w:val="20"/>
        </w:rPr>
        <w:t>ractice establishes a requirement that differs from a provision in th</w:t>
      </w:r>
      <w:r>
        <w:rPr>
          <w:rFonts w:cs="Arial"/>
          <w:sz w:val="20"/>
          <w:szCs w:val="20"/>
        </w:rPr>
        <w:t>e Wastewater</w:t>
      </w:r>
      <w:r w:rsidRPr="00901985">
        <w:rPr>
          <w:rFonts w:cs="Arial"/>
          <w:sz w:val="20"/>
          <w:szCs w:val="20"/>
        </w:rPr>
        <w:t xml:space="preserve"> </w:t>
      </w:r>
      <w:r>
        <w:rPr>
          <w:rFonts w:cs="Arial"/>
          <w:sz w:val="20"/>
          <w:szCs w:val="20"/>
        </w:rPr>
        <w:t>Bylaw, the requirement in this C</w:t>
      </w:r>
      <w:r w:rsidRPr="00901985">
        <w:rPr>
          <w:rFonts w:cs="Arial"/>
          <w:sz w:val="20"/>
          <w:szCs w:val="20"/>
        </w:rPr>
        <w:t xml:space="preserve">ode of </w:t>
      </w:r>
      <w:r>
        <w:rPr>
          <w:rFonts w:cs="Arial"/>
          <w:sz w:val="20"/>
          <w:szCs w:val="20"/>
        </w:rPr>
        <w:t>P</w:t>
      </w:r>
      <w:r w:rsidRPr="00901985">
        <w:rPr>
          <w:rFonts w:cs="Arial"/>
          <w:sz w:val="20"/>
          <w:szCs w:val="20"/>
        </w:rPr>
        <w:t xml:space="preserve">ractice </w:t>
      </w:r>
      <w:r>
        <w:rPr>
          <w:rFonts w:cs="Arial"/>
          <w:sz w:val="20"/>
          <w:szCs w:val="20"/>
        </w:rPr>
        <w:t>shall prevail.</w:t>
      </w:r>
    </w:p>
    <w:p w14:paraId="4209C0DF" w14:textId="78CC58DF" w:rsidR="00A43D93" w:rsidRDefault="00261F5A">
      <w:pPr>
        <w:pStyle w:val="ListParagraph"/>
        <w:numPr>
          <w:ilvl w:val="1"/>
          <w:numId w:val="1"/>
        </w:numPr>
        <w:contextualSpacing w:val="0"/>
        <w:jc w:val="both"/>
        <w:rPr>
          <w:rFonts w:cs="Arial"/>
          <w:sz w:val="20"/>
          <w:szCs w:val="20"/>
        </w:rPr>
      </w:pPr>
      <w:r>
        <w:rPr>
          <w:rFonts w:cs="Arial"/>
          <w:sz w:val="20"/>
          <w:szCs w:val="20"/>
        </w:rPr>
        <w:t xml:space="preserve">This </w:t>
      </w:r>
      <w:r w:rsidR="00A43D93" w:rsidRPr="00A43D93">
        <w:rPr>
          <w:rFonts w:cs="Arial"/>
          <w:sz w:val="20"/>
          <w:szCs w:val="20"/>
        </w:rPr>
        <w:t xml:space="preserve">Code of Practice does not apply to the Discharge of Domestic Wastewater. </w:t>
      </w:r>
    </w:p>
    <w:p w14:paraId="527A4EE8" w14:textId="24DD5964" w:rsidR="003876B2" w:rsidRPr="00A43D93" w:rsidRDefault="003876B2">
      <w:pPr>
        <w:pStyle w:val="ListParagraph"/>
        <w:numPr>
          <w:ilvl w:val="1"/>
          <w:numId w:val="1"/>
        </w:numPr>
        <w:contextualSpacing w:val="0"/>
        <w:jc w:val="both"/>
        <w:rPr>
          <w:rFonts w:cs="Arial"/>
          <w:sz w:val="20"/>
          <w:szCs w:val="20"/>
        </w:rPr>
      </w:pPr>
      <w:r w:rsidRPr="003876B2">
        <w:rPr>
          <w:rFonts w:cs="Arial"/>
          <w:sz w:val="20"/>
          <w:szCs w:val="20"/>
        </w:rPr>
        <w:t>The GM may, at its sole discretion, grant or refuse to grant an Approval or amendment to Approval, authorizing an exception to any of the provisions of this Code of Practice</w:t>
      </w:r>
      <w:r>
        <w:rPr>
          <w:rFonts w:cs="Arial"/>
          <w:sz w:val="20"/>
          <w:szCs w:val="20"/>
        </w:rPr>
        <w:t>.</w:t>
      </w:r>
    </w:p>
    <w:p w14:paraId="543ADE1C" w14:textId="77777777" w:rsidR="00FA4B7E" w:rsidRPr="0081296E" w:rsidRDefault="00FA4B7E" w:rsidP="00FA4B7E">
      <w:pPr>
        <w:pStyle w:val="Heading1"/>
        <w:keepNext/>
        <w:jc w:val="both"/>
        <w:rPr>
          <w:rFonts w:cs="Arial"/>
          <w:sz w:val="20"/>
          <w:szCs w:val="20"/>
        </w:rPr>
      </w:pPr>
      <w:r w:rsidRPr="00022919">
        <w:rPr>
          <w:rFonts w:cs="Arial"/>
          <w:bCs/>
          <w:sz w:val="20"/>
          <w:szCs w:val="20"/>
        </w:rPr>
        <w:t xml:space="preserve">DISCHARGE REGULATIONS </w:t>
      </w:r>
      <w:r w:rsidRPr="0081296E">
        <w:rPr>
          <w:rFonts w:cs="Arial"/>
          <w:sz w:val="20"/>
          <w:szCs w:val="20"/>
        </w:rPr>
        <w:fldChar w:fldCharType="begin"/>
      </w:r>
      <w:r w:rsidRPr="0081296E">
        <w:rPr>
          <w:rFonts w:cs="Arial"/>
          <w:sz w:val="20"/>
          <w:szCs w:val="20"/>
        </w:rPr>
        <w:instrText xml:space="preserve"> XE "</w:instrText>
      </w:r>
      <w:r>
        <w:rPr>
          <w:rFonts w:cs="Arial"/>
          <w:sz w:val="20"/>
          <w:szCs w:val="20"/>
        </w:rPr>
        <w:instrText>PRE-TREATMENT PROCESS</w:instrText>
      </w:r>
      <w:r w:rsidRPr="0081296E">
        <w:rPr>
          <w:rFonts w:eastAsia="Times New Roman" w:cs="Times New Roman"/>
          <w:color w:val="000000"/>
          <w:sz w:val="20"/>
          <w:szCs w:val="20"/>
        </w:rPr>
        <w:instrText>"</w:instrText>
      </w:r>
      <w:r w:rsidRPr="0081296E">
        <w:rPr>
          <w:rFonts w:cs="Arial"/>
          <w:sz w:val="20"/>
          <w:szCs w:val="20"/>
        </w:rPr>
        <w:instrText xml:space="preserve"> </w:instrText>
      </w:r>
      <w:r w:rsidRPr="0081296E">
        <w:rPr>
          <w:rFonts w:cs="Arial"/>
          <w:sz w:val="20"/>
          <w:szCs w:val="20"/>
        </w:rPr>
        <w:fldChar w:fldCharType="end"/>
      </w:r>
    </w:p>
    <w:p w14:paraId="70EAAE5D" w14:textId="2A536923" w:rsidR="00934B93" w:rsidRDefault="005E48D1" w:rsidP="00934B93">
      <w:pPr>
        <w:pStyle w:val="ListParagraph"/>
        <w:numPr>
          <w:ilvl w:val="1"/>
          <w:numId w:val="1"/>
        </w:numPr>
        <w:contextualSpacing w:val="0"/>
        <w:jc w:val="both"/>
        <w:rPr>
          <w:rFonts w:cs="Arial"/>
          <w:sz w:val="20"/>
          <w:szCs w:val="20"/>
        </w:rPr>
      </w:pPr>
      <w:r w:rsidRPr="005E48D1">
        <w:rPr>
          <w:rFonts w:cs="Arial"/>
          <w:sz w:val="20"/>
          <w:szCs w:val="20"/>
        </w:rPr>
        <w:t>Pursuant to Section 4.2 of the Wastewater Bylaw, a</w:t>
      </w:r>
      <w:r w:rsidR="00934B93" w:rsidRPr="005B7641">
        <w:rPr>
          <w:rFonts w:cs="Arial"/>
          <w:sz w:val="20"/>
          <w:szCs w:val="20"/>
        </w:rPr>
        <w:t xml:space="preserve"> Person operating a </w:t>
      </w:r>
      <w:r w:rsidR="004844F1">
        <w:rPr>
          <w:rFonts w:cs="Arial"/>
          <w:sz w:val="20"/>
          <w:szCs w:val="20"/>
        </w:rPr>
        <w:t>Food Services Establishment</w:t>
      </w:r>
      <w:r w:rsidR="00934B93" w:rsidRPr="00934B93">
        <w:rPr>
          <w:rFonts w:cs="Arial"/>
          <w:sz w:val="20"/>
          <w:szCs w:val="20"/>
        </w:rPr>
        <w:t xml:space="preserve"> </w:t>
      </w:r>
      <w:r w:rsidR="00934B93" w:rsidRPr="005B7641">
        <w:rPr>
          <w:rFonts w:cs="Arial"/>
          <w:sz w:val="20"/>
          <w:szCs w:val="20"/>
        </w:rPr>
        <w:t xml:space="preserve">must not </w:t>
      </w:r>
      <w:r w:rsidR="00934B93">
        <w:rPr>
          <w:rFonts w:cs="Arial"/>
          <w:sz w:val="20"/>
          <w:szCs w:val="20"/>
        </w:rPr>
        <w:t>D</w:t>
      </w:r>
      <w:r w:rsidR="00934B93" w:rsidRPr="005B7641">
        <w:rPr>
          <w:rFonts w:cs="Arial"/>
          <w:sz w:val="20"/>
          <w:szCs w:val="20"/>
        </w:rPr>
        <w:t>ischarg</w:t>
      </w:r>
      <w:r w:rsidR="00934B93">
        <w:rPr>
          <w:rFonts w:cs="Arial"/>
          <w:sz w:val="20"/>
          <w:szCs w:val="20"/>
        </w:rPr>
        <w:t xml:space="preserve">e or allow the Discharge of any </w:t>
      </w:r>
      <w:r w:rsidR="000D7CC5">
        <w:rPr>
          <w:rFonts w:cs="Arial"/>
          <w:sz w:val="20"/>
          <w:szCs w:val="20"/>
        </w:rPr>
        <w:t>W</w:t>
      </w:r>
      <w:r w:rsidR="00934B93">
        <w:rPr>
          <w:rFonts w:cs="Arial"/>
          <w:sz w:val="20"/>
          <w:szCs w:val="20"/>
        </w:rPr>
        <w:t>aste</w:t>
      </w:r>
      <w:r w:rsidR="00E6387D">
        <w:rPr>
          <w:rFonts w:cs="Arial"/>
          <w:sz w:val="20"/>
          <w:szCs w:val="20"/>
        </w:rPr>
        <w:t>water</w:t>
      </w:r>
      <w:r w:rsidR="00934B93">
        <w:rPr>
          <w:rFonts w:cs="Arial"/>
          <w:sz w:val="20"/>
          <w:szCs w:val="20"/>
        </w:rPr>
        <w:t xml:space="preserve"> which, at the point of D</w:t>
      </w:r>
      <w:r w:rsidR="00934B93" w:rsidRPr="005B7641">
        <w:rPr>
          <w:rFonts w:cs="Arial"/>
          <w:sz w:val="20"/>
          <w:szCs w:val="20"/>
        </w:rPr>
        <w:t xml:space="preserve">ischarge into </w:t>
      </w:r>
      <w:r w:rsidR="00934B93">
        <w:rPr>
          <w:rFonts w:cs="Arial"/>
          <w:sz w:val="20"/>
          <w:szCs w:val="20"/>
        </w:rPr>
        <w:t xml:space="preserve">the </w:t>
      </w:r>
      <w:r w:rsidR="00934B93" w:rsidRPr="005B7641">
        <w:rPr>
          <w:rFonts w:cs="Arial"/>
          <w:sz w:val="20"/>
          <w:szCs w:val="20"/>
        </w:rPr>
        <w:t xml:space="preserve">City Wastewater </w:t>
      </w:r>
      <w:r w:rsidR="00E6329E">
        <w:rPr>
          <w:rFonts w:cs="Arial"/>
          <w:sz w:val="20"/>
          <w:szCs w:val="20"/>
        </w:rPr>
        <w:t>System</w:t>
      </w:r>
      <w:r w:rsidR="00934B93">
        <w:rPr>
          <w:rFonts w:cs="Arial"/>
          <w:sz w:val="20"/>
          <w:szCs w:val="20"/>
        </w:rPr>
        <w:t>,</w:t>
      </w:r>
      <w:r w:rsidR="00934B93" w:rsidRPr="005B7641">
        <w:rPr>
          <w:rFonts w:cs="Arial"/>
          <w:sz w:val="20"/>
          <w:szCs w:val="20"/>
        </w:rPr>
        <w:t xml:space="preserve"> contains:</w:t>
      </w:r>
    </w:p>
    <w:p w14:paraId="7630278F" w14:textId="0B3A8729" w:rsidR="00934B93" w:rsidRDefault="00934B93" w:rsidP="00934B93">
      <w:pPr>
        <w:pStyle w:val="ListParagraph"/>
        <w:numPr>
          <w:ilvl w:val="2"/>
          <w:numId w:val="1"/>
        </w:numPr>
        <w:contextualSpacing w:val="0"/>
        <w:jc w:val="both"/>
        <w:rPr>
          <w:rFonts w:cs="Arial"/>
          <w:sz w:val="20"/>
          <w:szCs w:val="20"/>
        </w:rPr>
      </w:pPr>
      <w:r>
        <w:rPr>
          <w:rFonts w:cs="Arial"/>
          <w:sz w:val="20"/>
          <w:szCs w:val="20"/>
        </w:rPr>
        <w:t xml:space="preserve">Prohibited </w:t>
      </w:r>
      <w:r w:rsidR="005D64A1" w:rsidRPr="00E85097">
        <w:rPr>
          <w:rFonts w:cs="Arial"/>
          <w:sz w:val="20"/>
          <w:szCs w:val="20"/>
        </w:rPr>
        <w:t>Matter</w:t>
      </w:r>
      <w:r w:rsidR="00665475">
        <w:rPr>
          <w:rFonts w:cs="Arial"/>
          <w:sz w:val="20"/>
          <w:szCs w:val="20"/>
        </w:rPr>
        <w:t xml:space="preserve">, </w:t>
      </w:r>
      <w:r w:rsidR="00665475" w:rsidRPr="00665475">
        <w:rPr>
          <w:rFonts w:cs="Arial"/>
          <w:sz w:val="20"/>
          <w:szCs w:val="20"/>
        </w:rPr>
        <w:t>set out in Schedule “C” that is</w:t>
      </w:r>
      <w:r w:rsidR="00B53DF0">
        <w:rPr>
          <w:rFonts w:cs="Arial"/>
          <w:sz w:val="20"/>
          <w:szCs w:val="20"/>
        </w:rPr>
        <w:t xml:space="preserve"> </w:t>
      </w:r>
      <w:r w:rsidR="007217A3" w:rsidRPr="007217A3">
        <w:rPr>
          <w:rFonts w:cs="Arial"/>
          <w:sz w:val="20"/>
          <w:szCs w:val="20"/>
        </w:rPr>
        <w:t>published on the City’s website</w:t>
      </w:r>
      <w:r w:rsidR="007C33F6">
        <w:rPr>
          <w:rFonts w:cs="Arial"/>
          <w:sz w:val="20"/>
          <w:szCs w:val="20"/>
        </w:rPr>
        <w:t xml:space="preserve">; </w:t>
      </w:r>
    </w:p>
    <w:p w14:paraId="27AEB2CD" w14:textId="1464A9AC" w:rsidR="007C33F6" w:rsidRDefault="007C33F6" w:rsidP="00934B93">
      <w:pPr>
        <w:pStyle w:val="ListParagraph"/>
        <w:numPr>
          <w:ilvl w:val="2"/>
          <w:numId w:val="1"/>
        </w:numPr>
        <w:contextualSpacing w:val="0"/>
        <w:jc w:val="both"/>
        <w:rPr>
          <w:rFonts w:cs="Arial"/>
          <w:sz w:val="20"/>
          <w:szCs w:val="20"/>
        </w:rPr>
      </w:pPr>
      <w:r w:rsidRPr="007C33F6">
        <w:rPr>
          <w:rFonts w:cs="Arial"/>
          <w:sz w:val="20"/>
          <w:szCs w:val="20"/>
        </w:rPr>
        <w:t>Pre-Treatment Residue</w:t>
      </w:r>
      <w:r>
        <w:rPr>
          <w:rFonts w:cs="Arial"/>
          <w:sz w:val="20"/>
          <w:szCs w:val="20"/>
        </w:rPr>
        <w:t>; and</w:t>
      </w:r>
      <w:r w:rsidR="00F17337">
        <w:rPr>
          <w:rFonts w:cs="Arial"/>
          <w:sz w:val="20"/>
          <w:szCs w:val="20"/>
        </w:rPr>
        <w:t>/or</w:t>
      </w:r>
    </w:p>
    <w:p w14:paraId="306A89DE" w14:textId="3CDCC117" w:rsidR="00934B93" w:rsidRDefault="00934B93" w:rsidP="00934B93">
      <w:pPr>
        <w:pStyle w:val="ListParagraph"/>
        <w:numPr>
          <w:ilvl w:val="2"/>
          <w:numId w:val="1"/>
        </w:numPr>
        <w:contextualSpacing w:val="0"/>
        <w:jc w:val="both"/>
        <w:rPr>
          <w:rFonts w:cs="Arial"/>
          <w:sz w:val="20"/>
          <w:szCs w:val="20"/>
        </w:rPr>
      </w:pPr>
      <w:proofErr w:type="gramStart"/>
      <w:r>
        <w:rPr>
          <w:rFonts w:cs="Arial"/>
          <w:sz w:val="20"/>
          <w:szCs w:val="20"/>
        </w:rPr>
        <w:t>Over-Strength Waste</w:t>
      </w:r>
      <w:r w:rsidR="00E6387D">
        <w:rPr>
          <w:rFonts w:cs="Arial"/>
          <w:sz w:val="20"/>
          <w:szCs w:val="20"/>
        </w:rPr>
        <w:t>water</w:t>
      </w:r>
      <w:r w:rsidR="00665475">
        <w:rPr>
          <w:rFonts w:cs="Arial"/>
          <w:sz w:val="20"/>
          <w:szCs w:val="20"/>
        </w:rPr>
        <w:t>,</w:t>
      </w:r>
      <w:proofErr w:type="gramEnd"/>
      <w:r w:rsidR="00665475">
        <w:rPr>
          <w:rFonts w:cs="Arial"/>
          <w:sz w:val="20"/>
          <w:szCs w:val="20"/>
        </w:rPr>
        <w:t xml:space="preserve"> </w:t>
      </w:r>
      <w:r w:rsidR="00665475" w:rsidRPr="00665475">
        <w:rPr>
          <w:rFonts w:cs="Arial"/>
          <w:sz w:val="20"/>
          <w:szCs w:val="20"/>
        </w:rPr>
        <w:t>set out in Schedule “</w:t>
      </w:r>
      <w:r w:rsidR="00AD68D0">
        <w:rPr>
          <w:rFonts w:cs="Arial"/>
          <w:sz w:val="20"/>
          <w:szCs w:val="20"/>
        </w:rPr>
        <w:t>D</w:t>
      </w:r>
      <w:r w:rsidR="00665475" w:rsidRPr="00665475">
        <w:rPr>
          <w:rFonts w:cs="Arial"/>
          <w:sz w:val="20"/>
          <w:szCs w:val="20"/>
        </w:rPr>
        <w:t>” that is</w:t>
      </w:r>
      <w:r w:rsidR="00665475">
        <w:rPr>
          <w:rFonts w:cs="Arial"/>
          <w:sz w:val="20"/>
          <w:szCs w:val="20"/>
        </w:rPr>
        <w:t xml:space="preserve"> </w:t>
      </w:r>
      <w:r w:rsidR="007217A3" w:rsidRPr="007217A3">
        <w:rPr>
          <w:rFonts w:cs="Arial"/>
          <w:sz w:val="20"/>
          <w:szCs w:val="20"/>
        </w:rPr>
        <w:t>published on the City’s website</w:t>
      </w:r>
      <w:r>
        <w:rPr>
          <w:rFonts w:cs="Arial"/>
          <w:sz w:val="20"/>
          <w:szCs w:val="20"/>
        </w:rPr>
        <w:t>.</w:t>
      </w:r>
    </w:p>
    <w:p w14:paraId="7167B89A" w14:textId="6B3D4428" w:rsidR="00FA4B7E" w:rsidRPr="0081296E" w:rsidRDefault="00934B93" w:rsidP="004F3522">
      <w:pPr>
        <w:pStyle w:val="ListParagraph"/>
        <w:numPr>
          <w:ilvl w:val="1"/>
          <w:numId w:val="1"/>
        </w:numPr>
        <w:contextualSpacing w:val="0"/>
        <w:jc w:val="both"/>
        <w:rPr>
          <w:rFonts w:cs="Arial"/>
          <w:sz w:val="20"/>
          <w:szCs w:val="20"/>
        </w:rPr>
      </w:pPr>
      <w:r w:rsidRPr="00934B93">
        <w:rPr>
          <w:rFonts w:cs="Arial"/>
          <w:sz w:val="20"/>
          <w:szCs w:val="20"/>
        </w:rPr>
        <w:t xml:space="preserve">A Person operating a </w:t>
      </w:r>
      <w:r w:rsidR="004844F1">
        <w:rPr>
          <w:rFonts w:cs="Arial"/>
          <w:sz w:val="20"/>
          <w:szCs w:val="20"/>
        </w:rPr>
        <w:t>Food Services Establishment</w:t>
      </w:r>
      <w:r w:rsidRPr="00934B93">
        <w:rPr>
          <w:rFonts w:cs="Arial"/>
          <w:sz w:val="20"/>
          <w:szCs w:val="20"/>
        </w:rPr>
        <w:t xml:space="preserve"> </w:t>
      </w:r>
      <w:r>
        <w:rPr>
          <w:rFonts w:cs="Arial"/>
          <w:sz w:val="20"/>
          <w:szCs w:val="20"/>
        </w:rPr>
        <w:t xml:space="preserve">is </w:t>
      </w:r>
      <w:r w:rsidR="00FA4B7E" w:rsidRPr="0081296E">
        <w:rPr>
          <w:rFonts w:cs="Arial"/>
          <w:sz w:val="20"/>
          <w:szCs w:val="20"/>
        </w:rPr>
        <w:t>required</w:t>
      </w:r>
      <w:r w:rsidR="00FA4B7E">
        <w:rPr>
          <w:rFonts w:cs="Arial"/>
          <w:sz w:val="20"/>
          <w:szCs w:val="20"/>
        </w:rPr>
        <w:t xml:space="preserve"> by this </w:t>
      </w:r>
      <w:r w:rsidR="00FA4B7E" w:rsidRPr="00983369">
        <w:rPr>
          <w:rFonts w:cs="Arial"/>
          <w:sz w:val="20"/>
          <w:szCs w:val="20"/>
        </w:rPr>
        <w:t xml:space="preserve">code of practice </w:t>
      </w:r>
      <w:r w:rsidR="00FA4B7E">
        <w:rPr>
          <w:rFonts w:cs="Arial"/>
          <w:sz w:val="20"/>
          <w:szCs w:val="20"/>
        </w:rPr>
        <w:t>to</w:t>
      </w:r>
      <w:r w:rsidR="00FA4B7E" w:rsidRPr="0081296E">
        <w:rPr>
          <w:rFonts w:cs="Arial"/>
          <w:sz w:val="20"/>
          <w:szCs w:val="20"/>
        </w:rPr>
        <w:fldChar w:fldCharType="begin"/>
      </w:r>
      <w:r w:rsidR="00FA4B7E" w:rsidRPr="0081296E">
        <w:rPr>
          <w:rFonts w:cs="Arial"/>
          <w:sz w:val="20"/>
          <w:szCs w:val="20"/>
        </w:rPr>
        <w:instrText xml:space="preserve"> XE "</w:instrText>
      </w:r>
      <w:r w:rsidR="00FA4B7E">
        <w:rPr>
          <w:rFonts w:cs="Arial"/>
          <w:sz w:val="20"/>
          <w:szCs w:val="20"/>
        </w:rPr>
        <w:instrText>PRE-TREATMENT PROCESS</w:instrText>
      </w:r>
      <w:r w:rsidR="00FA4B7E" w:rsidRPr="0081296E">
        <w:rPr>
          <w:rFonts w:eastAsia="Times New Roman" w:cs="Times New Roman"/>
          <w:color w:val="000000"/>
          <w:sz w:val="20"/>
          <w:szCs w:val="20"/>
        </w:rPr>
        <w:instrText>"</w:instrText>
      </w:r>
      <w:r w:rsidR="00FA4B7E" w:rsidRPr="0081296E">
        <w:rPr>
          <w:rFonts w:cs="Arial"/>
          <w:sz w:val="20"/>
          <w:szCs w:val="20"/>
        </w:rPr>
        <w:instrText xml:space="preserve"> </w:instrText>
      </w:r>
      <w:r w:rsidR="00FA4B7E" w:rsidRPr="0081296E">
        <w:rPr>
          <w:rFonts w:cs="Arial"/>
          <w:sz w:val="20"/>
          <w:szCs w:val="20"/>
        </w:rPr>
        <w:fldChar w:fldCharType="end"/>
      </w:r>
      <w:r w:rsidR="00FA4B7E">
        <w:rPr>
          <w:rFonts w:cs="Arial"/>
          <w:sz w:val="20"/>
          <w:szCs w:val="20"/>
        </w:rPr>
        <w:t xml:space="preserve"> install on </w:t>
      </w:r>
      <w:r w:rsidR="003F47E0">
        <w:rPr>
          <w:rFonts w:cs="Arial"/>
          <w:sz w:val="20"/>
          <w:szCs w:val="20"/>
        </w:rPr>
        <w:t xml:space="preserve">their </w:t>
      </w:r>
      <w:r w:rsidR="00EE3598">
        <w:rPr>
          <w:rFonts w:cs="Arial"/>
          <w:sz w:val="20"/>
          <w:szCs w:val="20"/>
        </w:rPr>
        <w:t>facility</w:t>
      </w:r>
      <w:r w:rsidR="00FA4B7E" w:rsidRPr="009815A8">
        <w:rPr>
          <w:rFonts w:cs="Arial"/>
          <w:sz w:val="20"/>
          <w:szCs w:val="20"/>
        </w:rPr>
        <w:t xml:space="preserve"> </w:t>
      </w:r>
      <w:r w:rsidR="00FA4B7E">
        <w:rPr>
          <w:rFonts w:cs="Arial"/>
          <w:sz w:val="20"/>
          <w:szCs w:val="20"/>
        </w:rPr>
        <w:t xml:space="preserve">a </w:t>
      </w:r>
      <w:r w:rsidR="00FA4B7E" w:rsidRPr="009815A8">
        <w:rPr>
          <w:rFonts w:cs="Arial"/>
          <w:sz w:val="20"/>
          <w:szCs w:val="20"/>
        </w:rPr>
        <w:t>Pre-treatment Process</w:t>
      </w:r>
      <w:r w:rsidR="00FA4B7E">
        <w:rPr>
          <w:rFonts w:cs="Arial"/>
          <w:sz w:val="20"/>
          <w:szCs w:val="20"/>
        </w:rPr>
        <w:t xml:space="preserve">, which includes </w:t>
      </w:r>
      <w:r w:rsidR="00FA4B7E" w:rsidRPr="009815A8">
        <w:rPr>
          <w:rFonts w:cs="Arial"/>
          <w:sz w:val="20"/>
          <w:szCs w:val="20"/>
        </w:rPr>
        <w:fldChar w:fldCharType="begin"/>
      </w:r>
      <w:r w:rsidR="00FA4B7E" w:rsidRPr="009815A8">
        <w:rPr>
          <w:rFonts w:cs="Arial"/>
          <w:sz w:val="20"/>
          <w:szCs w:val="20"/>
        </w:rPr>
        <w:instrText xml:space="preserve"> XE "PRE-TREATMENT PROCESS" </w:instrText>
      </w:r>
      <w:r w:rsidR="00FA4B7E" w:rsidRPr="009815A8">
        <w:rPr>
          <w:rFonts w:cs="Arial"/>
          <w:sz w:val="20"/>
          <w:szCs w:val="20"/>
        </w:rPr>
        <w:fldChar w:fldCharType="end"/>
      </w:r>
      <w:r w:rsidR="00FA4B7E">
        <w:rPr>
          <w:rFonts w:cs="Arial"/>
          <w:sz w:val="20"/>
          <w:szCs w:val="20"/>
        </w:rPr>
        <w:t xml:space="preserve"> </w:t>
      </w:r>
      <w:r w:rsidR="00FA4B7E" w:rsidRPr="0081296E">
        <w:rPr>
          <w:rFonts w:cs="Arial"/>
          <w:sz w:val="20"/>
          <w:szCs w:val="20"/>
        </w:rPr>
        <w:t>an Interceptor</w:t>
      </w:r>
      <w:r w:rsidR="00FA4B7E">
        <w:rPr>
          <w:rFonts w:cs="Arial"/>
          <w:sz w:val="20"/>
          <w:szCs w:val="20"/>
        </w:rPr>
        <w:t xml:space="preserve">. </w:t>
      </w:r>
      <w:r w:rsidR="00D66DB4">
        <w:rPr>
          <w:rFonts w:cs="Arial"/>
          <w:sz w:val="20"/>
          <w:szCs w:val="20"/>
        </w:rPr>
        <w:t>All fixtures that Discharge Wastewater containing Fats, Oils and Grease (FOG) must be connected to</w:t>
      </w:r>
      <w:r w:rsidR="00EC1F59">
        <w:rPr>
          <w:rFonts w:cs="Arial"/>
          <w:sz w:val="20"/>
          <w:szCs w:val="20"/>
        </w:rPr>
        <w:t xml:space="preserve"> an </w:t>
      </w:r>
      <w:r w:rsidR="00D66DB4">
        <w:rPr>
          <w:rFonts w:cs="Arial"/>
          <w:sz w:val="20"/>
          <w:szCs w:val="20"/>
        </w:rPr>
        <w:t xml:space="preserve">Interceptor. </w:t>
      </w:r>
      <w:r w:rsidR="00FA4B7E">
        <w:rPr>
          <w:rFonts w:cs="Arial"/>
          <w:sz w:val="20"/>
          <w:szCs w:val="20"/>
        </w:rPr>
        <w:t xml:space="preserve">A Person Operating the facility </w:t>
      </w:r>
      <w:r w:rsidR="00FA4B7E" w:rsidRPr="0081296E">
        <w:rPr>
          <w:rFonts w:cs="Arial"/>
          <w:sz w:val="20"/>
          <w:szCs w:val="20"/>
        </w:rPr>
        <w:fldChar w:fldCharType="begin"/>
      </w:r>
      <w:r w:rsidR="00FA4B7E" w:rsidRPr="0081296E">
        <w:rPr>
          <w:rFonts w:cs="Arial"/>
          <w:sz w:val="20"/>
          <w:szCs w:val="20"/>
        </w:rPr>
        <w:instrText xml:space="preserve"> XE "</w:instrText>
      </w:r>
      <w:r w:rsidR="00FA4B7E" w:rsidRPr="0081296E">
        <w:rPr>
          <w:rFonts w:eastAsia="Times New Roman" w:cs="Times New Roman"/>
          <w:color w:val="000000"/>
          <w:sz w:val="20"/>
          <w:szCs w:val="20"/>
        </w:rPr>
        <w:instrText>INTERCEPTOR"</w:instrText>
      </w:r>
      <w:r w:rsidR="00FA4B7E" w:rsidRPr="0081296E">
        <w:rPr>
          <w:rFonts w:cs="Arial"/>
          <w:sz w:val="20"/>
          <w:szCs w:val="20"/>
        </w:rPr>
        <w:instrText xml:space="preserve"> </w:instrText>
      </w:r>
      <w:r w:rsidR="00FA4B7E" w:rsidRPr="0081296E">
        <w:rPr>
          <w:rFonts w:cs="Arial"/>
          <w:sz w:val="20"/>
          <w:szCs w:val="20"/>
        </w:rPr>
        <w:fldChar w:fldCharType="end"/>
      </w:r>
      <w:r w:rsidR="00FA4B7E" w:rsidRPr="0081296E">
        <w:rPr>
          <w:rFonts w:cs="Arial"/>
          <w:sz w:val="20"/>
          <w:szCs w:val="20"/>
        </w:rPr>
        <w:t>shall:</w:t>
      </w:r>
    </w:p>
    <w:p w14:paraId="3321E362" w14:textId="28E56A65" w:rsidR="00FA4B7E" w:rsidRPr="0081296E" w:rsidRDefault="00FA4B7E" w:rsidP="00FA4B7E">
      <w:pPr>
        <w:pStyle w:val="ListParagraph"/>
        <w:numPr>
          <w:ilvl w:val="2"/>
          <w:numId w:val="1"/>
        </w:numPr>
        <w:contextualSpacing w:val="0"/>
        <w:jc w:val="both"/>
        <w:rPr>
          <w:rFonts w:cs="Arial"/>
          <w:sz w:val="20"/>
          <w:szCs w:val="20"/>
        </w:rPr>
      </w:pPr>
      <w:r w:rsidRPr="0081296E">
        <w:rPr>
          <w:rFonts w:cs="Arial"/>
          <w:sz w:val="20"/>
          <w:szCs w:val="20"/>
        </w:rPr>
        <w:t xml:space="preserve">obtain and retain at the Property any manuals, instructions and specifications related to the installation, operation, maintenance and cleaning of the </w:t>
      </w:r>
      <w:r w:rsidR="000A3CA4" w:rsidRPr="000A3CA4">
        <w:rPr>
          <w:rFonts w:cs="Arial"/>
          <w:sz w:val="20"/>
          <w:szCs w:val="20"/>
        </w:rPr>
        <w:t>Interceptor</w:t>
      </w:r>
      <w:r w:rsidRPr="0081296E">
        <w:rPr>
          <w:rFonts w:cs="Arial"/>
          <w:sz w:val="20"/>
          <w:szCs w:val="20"/>
        </w:rPr>
        <w:fldChar w:fldCharType="begin"/>
      </w:r>
      <w:r w:rsidRPr="0081296E">
        <w:rPr>
          <w:rFonts w:cs="Arial"/>
          <w:sz w:val="20"/>
          <w:szCs w:val="20"/>
        </w:rPr>
        <w:instrText xml:space="preserve"> XE "</w:instrText>
      </w:r>
      <w:r>
        <w:rPr>
          <w:rFonts w:cs="Arial"/>
          <w:sz w:val="20"/>
          <w:szCs w:val="20"/>
        </w:rPr>
        <w:instrText>PRE-TREATMENT PROCESS</w:instrText>
      </w:r>
      <w:r w:rsidRPr="0081296E">
        <w:rPr>
          <w:rFonts w:eastAsia="Times New Roman" w:cs="Times New Roman"/>
          <w:color w:val="000000"/>
          <w:sz w:val="20"/>
          <w:szCs w:val="20"/>
        </w:rPr>
        <w:instrText>"</w:instrText>
      </w:r>
      <w:r w:rsidRPr="0081296E">
        <w:rPr>
          <w:rFonts w:cs="Arial"/>
          <w:sz w:val="20"/>
          <w:szCs w:val="20"/>
        </w:rPr>
        <w:instrText xml:space="preserve"> </w:instrText>
      </w:r>
      <w:r w:rsidRPr="0081296E">
        <w:rPr>
          <w:rFonts w:cs="Arial"/>
          <w:sz w:val="20"/>
          <w:szCs w:val="20"/>
        </w:rPr>
        <w:fldChar w:fldCharType="end"/>
      </w:r>
      <w:r w:rsidRPr="0081296E">
        <w:rPr>
          <w:rFonts w:cs="Arial"/>
          <w:sz w:val="20"/>
          <w:szCs w:val="20"/>
        </w:rPr>
        <w:t>;</w:t>
      </w:r>
    </w:p>
    <w:p w14:paraId="361CEEC2" w14:textId="49C086D9" w:rsidR="00FA4B7E" w:rsidRDefault="00FA4B7E" w:rsidP="00FA4B7E">
      <w:pPr>
        <w:pStyle w:val="ListParagraph"/>
        <w:numPr>
          <w:ilvl w:val="2"/>
          <w:numId w:val="1"/>
        </w:numPr>
        <w:contextualSpacing w:val="0"/>
        <w:jc w:val="both"/>
        <w:rPr>
          <w:rFonts w:cs="Arial"/>
          <w:sz w:val="20"/>
          <w:szCs w:val="20"/>
        </w:rPr>
      </w:pPr>
      <w:r w:rsidRPr="0081296E">
        <w:rPr>
          <w:rFonts w:cs="Arial"/>
          <w:sz w:val="20"/>
          <w:szCs w:val="20"/>
        </w:rPr>
        <w:t xml:space="preserve">ensure that </w:t>
      </w:r>
      <w:r>
        <w:rPr>
          <w:rFonts w:cs="Arial"/>
          <w:sz w:val="20"/>
          <w:szCs w:val="20"/>
        </w:rPr>
        <w:t>the</w:t>
      </w:r>
      <w:r w:rsidRPr="0081296E">
        <w:rPr>
          <w:rFonts w:cs="Arial"/>
          <w:sz w:val="20"/>
          <w:szCs w:val="20"/>
        </w:rPr>
        <w:t xml:space="preserve"> </w:t>
      </w:r>
      <w:r>
        <w:rPr>
          <w:rFonts w:cs="Arial"/>
          <w:sz w:val="20"/>
          <w:szCs w:val="20"/>
        </w:rPr>
        <w:t>Pre-treatment Process</w:t>
      </w:r>
      <w:r w:rsidRPr="0081296E">
        <w:rPr>
          <w:rFonts w:cs="Arial"/>
          <w:sz w:val="20"/>
          <w:szCs w:val="20"/>
        </w:rPr>
        <w:fldChar w:fldCharType="begin"/>
      </w:r>
      <w:r w:rsidRPr="0081296E">
        <w:rPr>
          <w:rFonts w:cs="Arial"/>
          <w:sz w:val="20"/>
          <w:szCs w:val="20"/>
        </w:rPr>
        <w:instrText xml:space="preserve"> XE "</w:instrText>
      </w:r>
      <w:r>
        <w:rPr>
          <w:rFonts w:cs="Arial"/>
          <w:sz w:val="20"/>
          <w:szCs w:val="20"/>
        </w:rPr>
        <w:instrText>PRE-TREATMENT PROCESS</w:instrText>
      </w:r>
      <w:r w:rsidRPr="0081296E">
        <w:rPr>
          <w:rFonts w:eastAsia="Times New Roman" w:cs="Times New Roman"/>
          <w:color w:val="000000"/>
          <w:sz w:val="20"/>
          <w:szCs w:val="20"/>
        </w:rPr>
        <w:instrText>"</w:instrText>
      </w:r>
      <w:r w:rsidRPr="0081296E">
        <w:rPr>
          <w:rFonts w:cs="Arial"/>
          <w:sz w:val="20"/>
          <w:szCs w:val="20"/>
        </w:rPr>
        <w:instrText xml:space="preserve"> </w:instrText>
      </w:r>
      <w:r w:rsidRPr="0081296E">
        <w:rPr>
          <w:rFonts w:cs="Arial"/>
          <w:sz w:val="20"/>
          <w:szCs w:val="20"/>
        </w:rPr>
        <w:fldChar w:fldCharType="end"/>
      </w:r>
      <w:r w:rsidRPr="0081296E">
        <w:rPr>
          <w:rFonts w:cs="Arial"/>
          <w:sz w:val="20"/>
          <w:szCs w:val="20"/>
        </w:rPr>
        <w:t xml:space="preserve"> and the installation, performance, testing, operation, monitoring, cleaning and maintenance thereof, complies with the manufacturer’s instructions and Applicable Law;</w:t>
      </w:r>
    </w:p>
    <w:p w14:paraId="34FF2C7F" w14:textId="77777777" w:rsidR="00F76B93" w:rsidRPr="00792858" w:rsidRDefault="00F76B93" w:rsidP="00F76B93">
      <w:pPr>
        <w:pStyle w:val="ListParagraph"/>
        <w:numPr>
          <w:ilvl w:val="2"/>
          <w:numId w:val="1"/>
        </w:numPr>
        <w:contextualSpacing w:val="0"/>
        <w:jc w:val="both"/>
        <w:rPr>
          <w:rFonts w:cs="Arial"/>
          <w:sz w:val="20"/>
          <w:szCs w:val="20"/>
        </w:rPr>
      </w:pPr>
      <w:r w:rsidRPr="00792858">
        <w:rPr>
          <w:rFonts w:cs="Arial"/>
          <w:sz w:val="20"/>
          <w:szCs w:val="20"/>
        </w:rPr>
        <w:t>ensure the Interceptor can be easily accessed for in</w:t>
      </w:r>
      <w:r>
        <w:rPr>
          <w:rFonts w:cs="Arial"/>
          <w:sz w:val="20"/>
          <w:szCs w:val="20"/>
        </w:rPr>
        <w:t xml:space="preserve">spection, monitoring, cleaning </w:t>
      </w:r>
      <w:r w:rsidRPr="00792858">
        <w:rPr>
          <w:rFonts w:cs="Arial"/>
          <w:sz w:val="20"/>
          <w:szCs w:val="20"/>
        </w:rPr>
        <w:t>and maintenance;</w:t>
      </w:r>
    </w:p>
    <w:p w14:paraId="105D9649" w14:textId="2B97A480" w:rsidR="009F178A" w:rsidRDefault="00FA4B7E" w:rsidP="00FA4B7E">
      <w:pPr>
        <w:pStyle w:val="ListParagraph"/>
        <w:numPr>
          <w:ilvl w:val="2"/>
          <w:numId w:val="1"/>
        </w:numPr>
        <w:contextualSpacing w:val="0"/>
        <w:jc w:val="both"/>
        <w:rPr>
          <w:rFonts w:cs="Arial"/>
          <w:sz w:val="20"/>
          <w:szCs w:val="20"/>
        </w:rPr>
      </w:pPr>
      <w:r w:rsidRPr="0081296E">
        <w:rPr>
          <w:rFonts w:cs="Arial"/>
          <w:sz w:val="20"/>
          <w:szCs w:val="20"/>
        </w:rPr>
        <w:t>at the time performed</w:t>
      </w:r>
      <w:r>
        <w:rPr>
          <w:rFonts w:cs="Arial"/>
          <w:sz w:val="20"/>
          <w:szCs w:val="20"/>
        </w:rPr>
        <w:t>,</w:t>
      </w:r>
      <w:r w:rsidRPr="0081296E">
        <w:rPr>
          <w:rFonts w:cs="Arial"/>
          <w:sz w:val="20"/>
          <w:szCs w:val="20"/>
        </w:rPr>
        <w:t xml:space="preserve"> document </w:t>
      </w:r>
      <w:r>
        <w:rPr>
          <w:rFonts w:cs="Arial"/>
          <w:sz w:val="20"/>
          <w:szCs w:val="20"/>
        </w:rPr>
        <w:t xml:space="preserve">the </w:t>
      </w:r>
      <w:r w:rsidRPr="0081296E">
        <w:rPr>
          <w:rFonts w:cs="Arial"/>
          <w:sz w:val="20"/>
          <w:szCs w:val="20"/>
        </w:rPr>
        <w:t xml:space="preserve">maintenance and cleaning of the </w:t>
      </w:r>
      <w:r w:rsidR="000A3CA4" w:rsidRPr="000A3CA4">
        <w:rPr>
          <w:rFonts w:cs="Arial"/>
          <w:sz w:val="20"/>
          <w:szCs w:val="20"/>
        </w:rPr>
        <w:t>Interceptor</w:t>
      </w:r>
      <w:r w:rsidRPr="0081296E">
        <w:rPr>
          <w:rFonts w:cs="Arial"/>
          <w:sz w:val="20"/>
          <w:szCs w:val="20"/>
        </w:rPr>
        <w:fldChar w:fldCharType="begin"/>
      </w:r>
      <w:r w:rsidRPr="0081296E">
        <w:rPr>
          <w:rFonts w:cs="Arial"/>
          <w:sz w:val="20"/>
          <w:szCs w:val="20"/>
        </w:rPr>
        <w:instrText xml:space="preserve"> XE "</w:instrText>
      </w:r>
      <w:r>
        <w:rPr>
          <w:rFonts w:cs="Arial"/>
          <w:sz w:val="20"/>
          <w:szCs w:val="20"/>
        </w:rPr>
        <w:instrText>PRE-TREATMENT PROCESS</w:instrText>
      </w:r>
      <w:r w:rsidRPr="0081296E">
        <w:rPr>
          <w:rFonts w:eastAsia="Times New Roman" w:cs="Times New Roman"/>
          <w:color w:val="000000"/>
          <w:sz w:val="20"/>
          <w:szCs w:val="20"/>
        </w:rPr>
        <w:instrText>"</w:instrText>
      </w:r>
      <w:r w:rsidRPr="0081296E">
        <w:rPr>
          <w:rFonts w:cs="Arial"/>
          <w:sz w:val="20"/>
          <w:szCs w:val="20"/>
        </w:rPr>
        <w:instrText xml:space="preserve"> </w:instrText>
      </w:r>
      <w:r w:rsidRPr="0081296E">
        <w:rPr>
          <w:rFonts w:cs="Arial"/>
          <w:sz w:val="20"/>
          <w:szCs w:val="20"/>
        </w:rPr>
        <w:fldChar w:fldCharType="end"/>
      </w:r>
      <w:r w:rsidRPr="0081296E">
        <w:rPr>
          <w:rFonts w:cs="Arial"/>
          <w:sz w:val="20"/>
          <w:szCs w:val="20"/>
        </w:rPr>
        <w:t xml:space="preserve">, including </w:t>
      </w:r>
      <w:r>
        <w:rPr>
          <w:rFonts w:cs="Arial"/>
          <w:sz w:val="20"/>
          <w:szCs w:val="20"/>
        </w:rPr>
        <w:t xml:space="preserve">the </w:t>
      </w:r>
      <w:r w:rsidRPr="0081296E">
        <w:rPr>
          <w:rFonts w:cs="Arial"/>
          <w:sz w:val="20"/>
          <w:szCs w:val="20"/>
        </w:rPr>
        <w:t>methodology</w:t>
      </w:r>
      <w:r>
        <w:rPr>
          <w:rFonts w:cs="Arial"/>
          <w:sz w:val="20"/>
          <w:szCs w:val="20"/>
        </w:rPr>
        <w:t xml:space="preserve"> </w:t>
      </w:r>
      <w:r w:rsidR="00EF5239">
        <w:rPr>
          <w:rFonts w:cs="Arial"/>
          <w:sz w:val="20"/>
          <w:szCs w:val="20"/>
        </w:rPr>
        <w:t>of</w:t>
      </w:r>
      <w:r w:rsidRPr="0081296E">
        <w:rPr>
          <w:rFonts w:cs="Arial"/>
          <w:sz w:val="20"/>
          <w:szCs w:val="20"/>
        </w:rPr>
        <w:t xml:space="preserve"> disposal of Pre-Treatment Residue</w:t>
      </w:r>
      <w:r w:rsidRPr="0081296E">
        <w:rPr>
          <w:rFonts w:cs="Arial"/>
          <w:sz w:val="20"/>
          <w:szCs w:val="20"/>
        </w:rPr>
        <w:fldChar w:fldCharType="begin"/>
      </w:r>
      <w:r w:rsidRPr="0081296E">
        <w:rPr>
          <w:rFonts w:cs="Arial"/>
          <w:sz w:val="20"/>
          <w:szCs w:val="20"/>
        </w:rPr>
        <w:instrText xml:space="preserve"> XE "</w:instrText>
      </w:r>
      <w:r w:rsidRPr="0081296E">
        <w:rPr>
          <w:rFonts w:eastAsia="Times New Roman" w:cs="Times New Roman"/>
          <w:color w:val="000000"/>
          <w:sz w:val="20"/>
          <w:szCs w:val="20"/>
        </w:rPr>
        <w:instrText>PRE-TREATMENT RESIDUE"</w:instrText>
      </w:r>
      <w:r w:rsidRPr="0081296E">
        <w:rPr>
          <w:rFonts w:cs="Arial"/>
          <w:sz w:val="20"/>
          <w:szCs w:val="20"/>
        </w:rPr>
        <w:instrText xml:space="preserve"> </w:instrText>
      </w:r>
      <w:r w:rsidRPr="0081296E">
        <w:rPr>
          <w:rFonts w:cs="Arial"/>
          <w:sz w:val="20"/>
          <w:szCs w:val="20"/>
        </w:rPr>
        <w:fldChar w:fldCharType="end"/>
      </w:r>
      <w:r w:rsidRPr="0081296E">
        <w:rPr>
          <w:rFonts w:cs="Arial"/>
          <w:sz w:val="20"/>
          <w:szCs w:val="20"/>
        </w:rPr>
        <w:t>,</w:t>
      </w:r>
      <w:r w:rsidR="0073575A" w:rsidRPr="0073575A">
        <w:rPr>
          <w:rFonts w:cs="Arial"/>
          <w:sz w:val="20"/>
          <w:szCs w:val="20"/>
        </w:rPr>
        <w:t xml:space="preserve"> on a City of Medicine Hat issued form</w:t>
      </w:r>
      <w:r w:rsidR="00323288">
        <w:rPr>
          <w:rFonts w:cs="Arial"/>
          <w:sz w:val="20"/>
          <w:szCs w:val="20"/>
        </w:rPr>
        <w:t>,</w:t>
      </w:r>
      <w:r w:rsidRPr="0081296E">
        <w:rPr>
          <w:rFonts w:cs="Arial"/>
          <w:sz w:val="20"/>
          <w:szCs w:val="20"/>
        </w:rPr>
        <w:t xml:space="preserve"> and</w:t>
      </w:r>
      <w:r w:rsidR="009F178A">
        <w:rPr>
          <w:rFonts w:cs="Arial"/>
          <w:sz w:val="20"/>
          <w:szCs w:val="20"/>
        </w:rPr>
        <w:t>:</w:t>
      </w:r>
    </w:p>
    <w:p w14:paraId="2F022DDF" w14:textId="360C26DB" w:rsidR="003525EE" w:rsidRDefault="00B1093A" w:rsidP="003525EE">
      <w:pPr>
        <w:pStyle w:val="ListParagraph"/>
        <w:numPr>
          <w:ilvl w:val="3"/>
          <w:numId w:val="1"/>
        </w:numPr>
        <w:contextualSpacing w:val="0"/>
        <w:jc w:val="both"/>
        <w:rPr>
          <w:rFonts w:cs="Arial"/>
          <w:sz w:val="20"/>
          <w:szCs w:val="20"/>
        </w:rPr>
      </w:pPr>
      <w:r>
        <w:rPr>
          <w:rFonts w:cs="Arial"/>
          <w:sz w:val="20"/>
          <w:szCs w:val="20"/>
        </w:rPr>
        <w:t>s</w:t>
      </w:r>
      <w:r w:rsidR="00A13B63" w:rsidRPr="00A13B63">
        <w:rPr>
          <w:rFonts w:cs="Arial"/>
          <w:sz w:val="20"/>
          <w:szCs w:val="20"/>
        </w:rPr>
        <w:t>ubmit the documentation to the GM</w:t>
      </w:r>
      <w:r w:rsidR="007279D6">
        <w:rPr>
          <w:rFonts w:cs="Arial"/>
          <w:sz w:val="20"/>
          <w:szCs w:val="20"/>
        </w:rPr>
        <w:t xml:space="preserve"> biannually</w:t>
      </w:r>
      <w:r w:rsidR="00A13B63" w:rsidRPr="00A13B63">
        <w:rPr>
          <w:rFonts w:cs="Arial"/>
          <w:sz w:val="20"/>
          <w:szCs w:val="20"/>
        </w:rPr>
        <w:t xml:space="preserve">, by sending via email to </w:t>
      </w:r>
      <w:hyperlink r:id="rId8" w:history="1">
        <w:r w:rsidR="00A13B63" w:rsidRPr="00A13B63">
          <w:rPr>
            <w:rStyle w:val="Hyperlink"/>
            <w:rFonts w:cs="Arial"/>
            <w:sz w:val="20"/>
            <w:szCs w:val="20"/>
          </w:rPr>
          <w:t>eu@medicinehat.ca</w:t>
        </w:r>
      </w:hyperlink>
      <w:r w:rsidR="00A13B63" w:rsidRPr="00A13B63">
        <w:rPr>
          <w:rFonts w:cs="Arial"/>
          <w:sz w:val="20"/>
          <w:szCs w:val="20"/>
        </w:rPr>
        <w:t xml:space="preserve">, within the first week of every </w:t>
      </w:r>
      <w:r w:rsidR="007279D6">
        <w:rPr>
          <w:rFonts w:cs="Arial"/>
          <w:sz w:val="20"/>
          <w:szCs w:val="20"/>
        </w:rPr>
        <w:t>half</w:t>
      </w:r>
      <w:r w:rsidR="00A13B63" w:rsidRPr="00A13B63">
        <w:rPr>
          <w:rFonts w:cs="Arial"/>
          <w:sz w:val="20"/>
          <w:szCs w:val="20"/>
        </w:rPr>
        <w:t xml:space="preserve"> of a year</w:t>
      </w:r>
      <w:r w:rsidR="0073575A">
        <w:rPr>
          <w:rFonts w:cs="Arial"/>
          <w:sz w:val="20"/>
          <w:szCs w:val="20"/>
        </w:rPr>
        <w:t>;</w:t>
      </w:r>
      <w:r w:rsidR="002A413E">
        <w:rPr>
          <w:rFonts w:cs="Arial"/>
          <w:sz w:val="20"/>
          <w:szCs w:val="20"/>
        </w:rPr>
        <w:t xml:space="preserve"> and</w:t>
      </w:r>
      <w:r w:rsidR="003525EE">
        <w:rPr>
          <w:rFonts w:cs="Arial"/>
          <w:sz w:val="20"/>
          <w:szCs w:val="20"/>
        </w:rPr>
        <w:t xml:space="preserve"> </w:t>
      </w:r>
    </w:p>
    <w:p w14:paraId="0F005F3F" w14:textId="0B3B7774" w:rsidR="00FA4B7E" w:rsidRPr="0081296E" w:rsidRDefault="00FA4B7E" w:rsidP="003525EE">
      <w:pPr>
        <w:pStyle w:val="ListParagraph"/>
        <w:numPr>
          <w:ilvl w:val="3"/>
          <w:numId w:val="1"/>
        </w:numPr>
        <w:contextualSpacing w:val="0"/>
        <w:jc w:val="both"/>
        <w:rPr>
          <w:rFonts w:cs="Arial"/>
          <w:sz w:val="20"/>
          <w:szCs w:val="20"/>
        </w:rPr>
      </w:pPr>
      <w:r w:rsidRPr="0081296E">
        <w:rPr>
          <w:rFonts w:cs="Arial"/>
          <w:sz w:val="20"/>
          <w:szCs w:val="20"/>
        </w:rPr>
        <w:t xml:space="preserve"> maintain </w:t>
      </w:r>
      <w:r w:rsidR="003525EE">
        <w:rPr>
          <w:rFonts w:cs="Arial"/>
          <w:sz w:val="20"/>
          <w:szCs w:val="20"/>
        </w:rPr>
        <w:t>the</w:t>
      </w:r>
      <w:r w:rsidR="003525EE" w:rsidRPr="0081296E">
        <w:rPr>
          <w:rFonts w:cs="Arial"/>
          <w:sz w:val="20"/>
          <w:szCs w:val="20"/>
        </w:rPr>
        <w:t xml:space="preserve"> </w:t>
      </w:r>
      <w:r w:rsidRPr="0081296E">
        <w:rPr>
          <w:rFonts w:cs="Arial"/>
          <w:sz w:val="20"/>
          <w:szCs w:val="20"/>
        </w:rPr>
        <w:t>documentation for a period of at least two (2) years</w:t>
      </w:r>
      <w:r w:rsidR="00945F1E">
        <w:rPr>
          <w:rFonts w:cs="Arial"/>
          <w:sz w:val="20"/>
          <w:szCs w:val="20"/>
        </w:rPr>
        <w:t>;</w:t>
      </w:r>
      <w:r w:rsidR="009F178A">
        <w:rPr>
          <w:rFonts w:cs="Arial"/>
          <w:sz w:val="20"/>
          <w:szCs w:val="20"/>
        </w:rPr>
        <w:t xml:space="preserve"> </w:t>
      </w:r>
      <w:r w:rsidR="00EE3598">
        <w:rPr>
          <w:rFonts w:cs="Arial"/>
          <w:sz w:val="20"/>
          <w:szCs w:val="20"/>
        </w:rPr>
        <w:t xml:space="preserve"> </w:t>
      </w:r>
    </w:p>
    <w:p w14:paraId="1C52B467" w14:textId="03625318" w:rsidR="00FA4B7E" w:rsidRPr="00F47345" w:rsidRDefault="00FA4B7E" w:rsidP="00FA4B7E">
      <w:pPr>
        <w:pStyle w:val="ListParagraph"/>
        <w:numPr>
          <w:ilvl w:val="2"/>
          <w:numId w:val="1"/>
        </w:numPr>
        <w:contextualSpacing w:val="0"/>
        <w:jc w:val="both"/>
        <w:rPr>
          <w:rFonts w:cs="Arial"/>
          <w:sz w:val="20"/>
          <w:szCs w:val="20"/>
        </w:rPr>
      </w:pPr>
      <w:r w:rsidRPr="00F47345">
        <w:rPr>
          <w:rFonts w:cs="Arial"/>
          <w:sz w:val="20"/>
          <w:szCs w:val="20"/>
        </w:rPr>
        <w:t xml:space="preserve">provide any of the records identified in Section </w:t>
      </w:r>
      <w:r w:rsidR="00124AC0" w:rsidRPr="00F47345">
        <w:rPr>
          <w:rFonts w:cs="Arial"/>
          <w:sz w:val="20"/>
          <w:szCs w:val="20"/>
        </w:rPr>
        <w:t>4</w:t>
      </w:r>
      <w:r w:rsidRPr="00F47345">
        <w:rPr>
          <w:rFonts w:cs="Arial"/>
          <w:sz w:val="20"/>
          <w:szCs w:val="20"/>
        </w:rPr>
        <w:t>.</w:t>
      </w:r>
      <w:r w:rsidR="00523B55" w:rsidRPr="00F47345">
        <w:rPr>
          <w:rFonts w:cs="Arial"/>
          <w:sz w:val="20"/>
          <w:szCs w:val="20"/>
        </w:rPr>
        <w:t>2</w:t>
      </w:r>
      <w:r w:rsidRPr="00F47345">
        <w:rPr>
          <w:rFonts w:cs="Arial"/>
          <w:sz w:val="20"/>
          <w:szCs w:val="20"/>
        </w:rPr>
        <w:t xml:space="preserve">.1* and </w:t>
      </w:r>
      <w:r w:rsidR="00124AC0" w:rsidRPr="00F47345">
        <w:rPr>
          <w:rFonts w:cs="Arial"/>
          <w:sz w:val="20"/>
          <w:szCs w:val="20"/>
        </w:rPr>
        <w:t>4</w:t>
      </w:r>
      <w:r w:rsidRPr="00F47345">
        <w:rPr>
          <w:rFonts w:cs="Arial"/>
          <w:sz w:val="20"/>
          <w:szCs w:val="20"/>
        </w:rPr>
        <w:t>.</w:t>
      </w:r>
      <w:r w:rsidR="00523B55" w:rsidRPr="00F47345">
        <w:rPr>
          <w:rFonts w:cs="Arial"/>
          <w:sz w:val="20"/>
          <w:szCs w:val="20"/>
        </w:rPr>
        <w:t>2</w:t>
      </w:r>
      <w:r w:rsidR="00F76B93" w:rsidRPr="00F47345">
        <w:rPr>
          <w:rFonts w:cs="Arial"/>
          <w:sz w:val="20"/>
          <w:szCs w:val="20"/>
        </w:rPr>
        <w:t>.4</w:t>
      </w:r>
      <w:r w:rsidRPr="00F47345">
        <w:rPr>
          <w:rFonts w:cs="Arial"/>
          <w:sz w:val="20"/>
          <w:szCs w:val="20"/>
        </w:rPr>
        <w:t>* to the GM, on demand</w:t>
      </w:r>
      <w:r w:rsidR="00945F1E">
        <w:rPr>
          <w:rFonts w:cs="Arial"/>
          <w:sz w:val="20"/>
          <w:szCs w:val="20"/>
        </w:rPr>
        <w:t>;</w:t>
      </w:r>
    </w:p>
    <w:p w14:paraId="48B9E174" w14:textId="7F54EBCC" w:rsidR="00E050F1" w:rsidRPr="0081296E" w:rsidRDefault="00934E8F" w:rsidP="00E050F1">
      <w:pPr>
        <w:pStyle w:val="ListParagraph"/>
        <w:numPr>
          <w:ilvl w:val="2"/>
          <w:numId w:val="1"/>
        </w:numPr>
        <w:contextualSpacing w:val="0"/>
        <w:jc w:val="both"/>
        <w:rPr>
          <w:rFonts w:cs="Arial"/>
          <w:sz w:val="20"/>
          <w:szCs w:val="20"/>
        </w:rPr>
      </w:pPr>
      <w:r w:rsidRPr="0081296E">
        <w:rPr>
          <w:rFonts w:cs="Arial"/>
          <w:sz w:val="20"/>
          <w:szCs w:val="20"/>
        </w:rPr>
        <w:fldChar w:fldCharType="begin"/>
      </w:r>
      <w:r w:rsidRPr="0081296E">
        <w:rPr>
          <w:rFonts w:cs="Arial"/>
          <w:sz w:val="20"/>
          <w:szCs w:val="20"/>
        </w:rPr>
        <w:instrText xml:space="preserve"> XE "</w:instrText>
      </w:r>
      <w:r w:rsidRPr="0081296E">
        <w:rPr>
          <w:rFonts w:eastAsia="Times New Roman" w:cs="Times New Roman"/>
          <w:color w:val="000000"/>
          <w:sz w:val="20"/>
          <w:szCs w:val="20"/>
        </w:rPr>
        <w:instrText>COMMERCIAL KITCHEN"</w:instrText>
      </w:r>
      <w:r w:rsidRPr="0081296E">
        <w:rPr>
          <w:rFonts w:cs="Arial"/>
          <w:sz w:val="20"/>
          <w:szCs w:val="20"/>
        </w:rPr>
        <w:instrText xml:space="preserve"> </w:instrText>
      </w:r>
      <w:r w:rsidRPr="0081296E">
        <w:rPr>
          <w:rFonts w:cs="Arial"/>
          <w:sz w:val="20"/>
          <w:szCs w:val="20"/>
        </w:rPr>
        <w:fldChar w:fldCharType="end"/>
      </w:r>
      <w:r w:rsidR="00E050F1" w:rsidRPr="0081296E">
        <w:rPr>
          <w:rFonts w:cs="Arial"/>
          <w:sz w:val="20"/>
          <w:szCs w:val="20"/>
        </w:rPr>
        <w:t xml:space="preserve">ensure that: </w:t>
      </w:r>
    </w:p>
    <w:p w14:paraId="1E0AFA7B" w14:textId="662B7C65" w:rsidR="00E050F1" w:rsidRPr="0081296E" w:rsidRDefault="00E050F1" w:rsidP="00E050F1">
      <w:pPr>
        <w:pStyle w:val="ListParagraph"/>
        <w:numPr>
          <w:ilvl w:val="3"/>
          <w:numId w:val="1"/>
        </w:numPr>
        <w:contextualSpacing w:val="0"/>
        <w:jc w:val="both"/>
        <w:rPr>
          <w:rFonts w:cs="Arial"/>
          <w:sz w:val="20"/>
          <w:szCs w:val="20"/>
        </w:rPr>
      </w:pPr>
      <w:r w:rsidRPr="0081296E">
        <w:rPr>
          <w:rFonts w:cs="Arial"/>
          <w:sz w:val="20"/>
          <w:szCs w:val="20"/>
        </w:rPr>
        <w:t>the Interceptor</w:t>
      </w:r>
      <w:r w:rsidR="00934E8F" w:rsidRPr="0081296E">
        <w:rPr>
          <w:rFonts w:cs="Arial"/>
          <w:sz w:val="20"/>
          <w:szCs w:val="20"/>
        </w:rPr>
        <w:fldChar w:fldCharType="begin"/>
      </w:r>
      <w:r w:rsidR="00934E8F" w:rsidRPr="0081296E">
        <w:rPr>
          <w:rFonts w:cs="Arial"/>
          <w:sz w:val="20"/>
          <w:szCs w:val="20"/>
        </w:rPr>
        <w:instrText xml:space="preserve"> XE "</w:instrText>
      </w:r>
      <w:r w:rsidR="00934E8F" w:rsidRPr="0081296E">
        <w:rPr>
          <w:rFonts w:eastAsia="Times New Roman" w:cs="Times New Roman"/>
          <w:color w:val="000000"/>
          <w:sz w:val="20"/>
          <w:szCs w:val="20"/>
        </w:rPr>
        <w:instrText>INTERCEPTOR"</w:instrText>
      </w:r>
      <w:r w:rsidR="00934E8F" w:rsidRPr="0081296E">
        <w:rPr>
          <w:rFonts w:cs="Arial"/>
          <w:sz w:val="20"/>
          <w:szCs w:val="20"/>
        </w:rPr>
        <w:instrText xml:space="preserve"> </w:instrText>
      </w:r>
      <w:r w:rsidR="00934E8F" w:rsidRPr="0081296E">
        <w:rPr>
          <w:rFonts w:cs="Arial"/>
          <w:sz w:val="20"/>
          <w:szCs w:val="20"/>
        </w:rPr>
        <w:fldChar w:fldCharType="end"/>
      </w:r>
      <w:r w:rsidRPr="0081296E">
        <w:rPr>
          <w:rFonts w:cs="Arial"/>
          <w:sz w:val="20"/>
          <w:szCs w:val="20"/>
        </w:rPr>
        <w:t xml:space="preserve"> is designed and sized in accordance with the Canadian Standards Association</w:t>
      </w:r>
      <w:r w:rsidR="00531FC8">
        <w:rPr>
          <w:rFonts w:cs="Arial"/>
          <w:sz w:val="20"/>
          <w:szCs w:val="20"/>
        </w:rPr>
        <w:t xml:space="preserve"> </w:t>
      </w:r>
      <w:r w:rsidRPr="0081296E">
        <w:rPr>
          <w:rFonts w:cs="Arial"/>
          <w:sz w:val="20"/>
          <w:szCs w:val="20"/>
        </w:rPr>
        <w:t>CAN/CSA B481</w:t>
      </w:r>
      <w:r w:rsidR="00D57E81" w:rsidRPr="0081296E">
        <w:rPr>
          <w:rFonts w:cs="Arial"/>
          <w:sz w:val="20"/>
          <w:szCs w:val="20"/>
        </w:rPr>
        <w:fldChar w:fldCharType="begin"/>
      </w:r>
      <w:r w:rsidR="00D57E81" w:rsidRPr="0081296E">
        <w:rPr>
          <w:rFonts w:cs="Arial"/>
          <w:sz w:val="20"/>
          <w:szCs w:val="20"/>
        </w:rPr>
        <w:instrText xml:space="preserve"> XE "</w:instrText>
      </w:r>
      <w:r w:rsidR="00D57E81" w:rsidRPr="0081296E">
        <w:rPr>
          <w:rFonts w:eastAsia="Times New Roman" w:cs="Times New Roman"/>
          <w:color w:val="000000"/>
          <w:sz w:val="20"/>
          <w:szCs w:val="20"/>
        </w:rPr>
        <w:instrText>CAN/CSA B481"</w:instrText>
      </w:r>
      <w:r w:rsidR="00D57E81" w:rsidRPr="0081296E">
        <w:rPr>
          <w:rFonts w:cs="Arial"/>
          <w:sz w:val="20"/>
          <w:szCs w:val="20"/>
        </w:rPr>
        <w:instrText xml:space="preserve"> </w:instrText>
      </w:r>
      <w:r w:rsidR="00D57E81" w:rsidRPr="0081296E">
        <w:rPr>
          <w:rFonts w:cs="Arial"/>
          <w:sz w:val="20"/>
          <w:szCs w:val="20"/>
        </w:rPr>
        <w:fldChar w:fldCharType="end"/>
      </w:r>
      <w:r w:rsidR="00D57E81">
        <w:rPr>
          <w:rFonts w:cs="Arial"/>
          <w:sz w:val="20"/>
          <w:szCs w:val="20"/>
        </w:rPr>
        <w:t xml:space="preserve"> </w:t>
      </w:r>
      <w:r w:rsidR="00531FC8">
        <w:rPr>
          <w:rFonts w:cs="Arial"/>
          <w:sz w:val="20"/>
          <w:szCs w:val="20"/>
        </w:rPr>
        <w:t xml:space="preserve">- </w:t>
      </w:r>
      <w:r w:rsidR="00531FC8" w:rsidRPr="00531FC8">
        <w:rPr>
          <w:rFonts w:cs="Arial"/>
          <w:sz w:val="20"/>
          <w:szCs w:val="20"/>
        </w:rPr>
        <w:t>Grease Interceptor</w:t>
      </w:r>
      <w:r w:rsidR="00531FC8" w:rsidRPr="00531FC8">
        <w:rPr>
          <w:rFonts w:cs="Arial"/>
          <w:sz w:val="20"/>
          <w:szCs w:val="20"/>
        </w:rPr>
        <w:fldChar w:fldCharType="begin"/>
      </w:r>
      <w:r w:rsidR="00531FC8" w:rsidRPr="00531FC8">
        <w:rPr>
          <w:rFonts w:cs="Arial"/>
          <w:sz w:val="20"/>
          <w:szCs w:val="20"/>
        </w:rPr>
        <w:instrText xml:space="preserve"> XE "GREASE INTERCEPTOR" </w:instrText>
      </w:r>
      <w:r w:rsidR="00531FC8" w:rsidRPr="00531FC8">
        <w:rPr>
          <w:rFonts w:cs="Arial"/>
          <w:sz w:val="20"/>
          <w:szCs w:val="20"/>
        </w:rPr>
        <w:fldChar w:fldCharType="end"/>
      </w:r>
      <w:r w:rsidR="00531FC8" w:rsidRPr="00531FC8">
        <w:rPr>
          <w:rFonts w:cs="Arial"/>
          <w:sz w:val="20"/>
          <w:szCs w:val="20"/>
        </w:rPr>
        <w:t>s</w:t>
      </w:r>
      <w:r w:rsidR="00531FC8">
        <w:rPr>
          <w:rFonts w:cs="Arial"/>
          <w:sz w:val="20"/>
          <w:szCs w:val="20"/>
        </w:rPr>
        <w:t xml:space="preserve"> </w:t>
      </w:r>
      <w:r w:rsidR="00D57E81">
        <w:rPr>
          <w:rFonts w:cs="Arial"/>
          <w:sz w:val="20"/>
          <w:szCs w:val="20"/>
        </w:rPr>
        <w:t>Standard</w:t>
      </w:r>
      <w:r w:rsidR="00D57E81" w:rsidRPr="0081296E">
        <w:rPr>
          <w:rFonts w:cs="Arial"/>
          <w:sz w:val="20"/>
          <w:szCs w:val="20"/>
        </w:rPr>
        <w:t>;</w:t>
      </w:r>
    </w:p>
    <w:p w14:paraId="26380445" w14:textId="6E1A6ACD" w:rsidR="00E050F1" w:rsidRDefault="00E050F1" w:rsidP="00E050F1">
      <w:pPr>
        <w:pStyle w:val="ListParagraph"/>
        <w:numPr>
          <w:ilvl w:val="3"/>
          <w:numId w:val="1"/>
        </w:numPr>
        <w:contextualSpacing w:val="0"/>
        <w:jc w:val="both"/>
        <w:rPr>
          <w:rFonts w:cs="Arial"/>
          <w:sz w:val="20"/>
          <w:szCs w:val="20"/>
        </w:rPr>
      </w:pPr>
      <w:r w:rsidRPr="0081296E">
        <w:rPr>
          <w:rFonts w:cs="Arial"/>
          <w:sz w:val="20"/>
          <w:szCs w:val="20"/>
        </w:rPr>
        <w:t>the Interceptor</w:t>
      </w:r>
      <w:r w:rsidR="00934E8F" w:rsidRPr="0081296E">
        <w:rPr>
          <w:rFonts w:cs="Arial"/>
          <w:sz w:val="20"/>
          <w:szCs w:val="20"/>
        </w:rPr>
        <w:fldChar w:fldCharType="begin"/>
      </w:r>
      <w:r w:rsidR="00934E8F" w:rsidRPr="0081296E">
        <w:rPr>
          <w:rFonts w:cs="Arial"/>
          <w:sz w:val="20"/>
          <w:szCs w:val="20"/>
        </w:rPr>
        <w:instrText xml:space="preserve"> XE "</w:instrText>
      </w:r>
      <w:r w:rsidR="00934E8F" w:rsidRPr="0081296E">
        <w:rPr>
          <w:rFonts w:eastAsia="Times New Roman" w:cs="Times New Roman"/>
          <w:color w:val="000000"/>
          <w:sz w:val="20"/>
          <w:szCs w:val="20"/>
        </w:rPr>
        <w:instrText>INTERCEPTOR"</w:instrText>
      </w:r>
      <w:r w:rsidR="00934E8F" w:rsidRPr="0081296E">
        <w:rPr>
          <w:rFonts w:cs="Arial"/>
          <w:sz w:val="20"/>
          <w:szCs w:val="20"/>
        </w:rPr>
        <w:instrText xml:space="preserve"> </w:instrText>
      </w:r>
      <w:r w:rsidR="00934E8F" w:rsidRPr="0081296E">
        <w:rPr>
          <w:rFonts w:cs="Arial"/>
          <w:sz w:val="20"/>
          <w:szCs w:val="20"/>
        </w:rPr>
        <w:fldChar w:fldCharType="end"/>
      </w:r>
      <w:r w:rsidRPr="0081296E">
        <w:rPr>
          <w:rFonts w:cs="Arial"/>
          <w:sz w:val="20"/>
          <w:szCs w:val="20"/>
        </w:rPr>
        <w:t xml:space="preserve"> at no time has a combined volume</w:t>
      </w:r>
      <w:r w:rsidR="00934E8F" w:rsidRPr="0081296E">
        <w:rPr>
          <w:rFonts w:cs="Arial"/>
          <w:sz w:val="20"/>
          <w:szCs w:val="20"/>
        </w:rPr>
        <w:fldChar w:fldCharType="begin"/>
      </w:r>
      <w:r w:rsidR="00934E8F" w:rsidRPr="0081296E">
        <w:rPr>
          <w:rFonts w:cs="Arial"/>
          <w:sz w:val="20"/>
          <w:szCs w:val="20"/>
        </w:rPr>
        <w:instrText xml:space="preserve"> XE "</w:instrText>
      </w:r>
      <w:r w:rsidR="00934E8F" w:rsidRPr="0081296E">
        <w:rPr>
          <w:rFonts w:eastAsia="Times New Roman" w:cs="Times New Roman"/>
          <w:color w:val="000000"/>
          <w:sz w:val="20"/>
          <w:szCs w:val="20"/>
        </w:rPr>
        <w:instrText>VOLUME"</w:instrText>
      </w:r>
      <w:r w:rsidR="00934E8F" w:rsidRPr="0081296E">
        <w:rPr>
          <w:rFonts w:cs="Arial"/>
          <w:sz w:val="20"/>
          <w:szCs w:val="20"/>
        </w:rPr>
        <w:instrText xml:space="preserve"> </w:instrText>
      </w:r>
      <w:r w:rsidR="00934E8F" w:rsidRPr="0081296E">
        <w:rPr>
          <w:rFonts w:cs="Arial"/>
          <w:sz w:val="20"/>
          <w:szCs w:val="20"/>
        </w:rPr>
        <w:fldChar w:fldCharType="end"/>
      </w:r>
      <w:r w:rsidRPr="0081296E">
        <w:rPr>
          <w:rFonts w:cs="Arial"/>
          <w:sz w:val="20"/>
          <w:szCs w:val="20"/>
        </w:rPr>
        <w:t xml:space="preserve"> of FOG</w:t>
      </w:r>
      <w:r w:rsidR="00F86FD9" w:rsidRPr="0081296E">
        <w:rPr>
          <w:rFonts w:cs="Arial"/>
          <w:sz w:val="20"/>
          <w:szCs w:val="20"/>
        </w:rPr>
        <w:fldChar w:fldCharType="begin"/>
      </w:r>
      <w:r w:rsidR="00F86FD9" w:rsidRPr="0081296E">
        <w:rPr>
          <w:rFonts w:cs="Arial"/>
          <w:sz w:val="20"/>
          <w:szCs w:val="20"/>
        </w:rPr>
        <w:instrText xml:space="preserve"> XE "</w:instrText>
      </w:r>
      <w:r w:rsidR="00F86FD9" w:rsidRPr="0081296E">
        <w:rPr>
          <w:rFonts w:eastAsia="Times New Roman" w:cs="Times New Roman"/>
          <w:color w:val="000000"/>
          <w:sz w:val="20"/>
          <w:szCs w:val="20"/>
        </w:rPr>
        <w:instrText>FOG"</w:instrText>
      </w:r>
      <w:r w:rsidR="00F86FD9" w:rsidRPr="0081296E">
        <w:rPr>
          <w:rFonts w:cs="Arial"/>
          <w:sz w:val="20"/>
          <w:szCs w:val="20"/>
        </w:rPr>
        <w:instrText xml:space="preserve"> </w:instrText>
      </w:r>
      <w:r w:rsidR="00F86FD9" w:rsidRPr="0081296E">
        <w:rPr>
          <w:rFonts w:cs="Arial"/>
          <w:sz w:val="20"/>
          <w:szCs w:val="20"/>
        </w:rPr>
        <w:fldChar w:fldCharType="end"/>
      </w:r>
      <w:r w:rsidRPr="0081296E">
        <w:rPr>
          <w:rFonts w:cs="Arial"/>
          <w:sz w:val="20"/>
          <w:szCs w:val="20"/>
        </w:rPr>
        <w:t xml:space="preserve"> and solids in excess of 25% of the total liquid depth of the Interceptor</w:t>
      </w:r>
      <w:r w:rsidR="00B0750B">
        <w:rPr>
          <w:rFonts w:cs="Arial"/>
          <w:sz w:val="20"/>
          <w:szCs w:val="20"/>
        </w:rPr>
        <w:t xml:space="preserve"> (from the static water line to the bottom of the FOG interceptor)</w:t>
      </w:r>
      <w:r w:rsidR="00945F1E">
        <w:rPr>
          <w:rFonts w:cs="Arial"/>
          <w:sz w:val="20"/>
          <w:szCs w:val="20"/>
        </w:rPr>
        <w:t>;</w:t>
      </w:r>
      <w:r w:rsidR="00B1093A">
        <w:rPr>
          <w:rFonts w:cs="Arial"/>
          <w:sz w:val="20"/>
          <w:szCs w:val="20"/>
        </w:rPr>
        <w:t xml:space="preserve"> and</w:t>
      </w:r>
    </w:p>
    <w:p w14:paraId="47D915F8" w14:textId="6BC2250D" w:rsidR="003900AD" w:rsidRDefault="003900AD" w:rsidP="00E050F1">
      <w:pPr>
        <w:pStyle w:val="ListParagraph"/>
        <w:numPr>
          <w:ilvl w:val="3"/>
          <w:numId w:val="1"/>
        </w:numPr>
        <w:contextualSpacing w:val="0"/>
        <w:jc w:val="both"/>
        <w:rPr>
          <w:rFonts w:cs="Arial"/>
          <w:sz w:val="20"/>
          <w:szCs w:val="20"/>
        </w:rPr>
      </w:pPr>
      <w:commentRangeStart w:id="1"/>
      <w:r>
        <w:rPr>
          <w:rFonts w:cs="Arial"/>
          <w:sz w:val="20"/>
          <w:szCs w:val="20"/>
        </w:rPr>
        <w:t xml:space="preserve">at the time the interceptor is cleaned, </w:t>
      </w:r>
      <w:r w:rsidR="00522A50" w:rsidRPr="00522A50">
        <w:rPr>
          <w:rFonts w:cs="Arial"/>
          <w:sz w:val="20"/>
          <w:szCs w:val="20"/>
        </w:rPr>
        <w:t>the company providing the cleaning service documents the required information</w:t>
      </w:r>
      <w:r w:rsidRPr="003900AD">
        <w:rPr>
          <w:rFonts w:cs="Arial"/>
          <w:sz w:val="20"/>
          <w:szCs w:val="20"/>
        </w:rPr>
        <w:fldChar w:fldCharType="begin"/>
      </w:r>
      <w:r w:rsidRPr="003900AD">
        <w:rPr>
          <w:rFonts w:cs="Arial"/>
          <w:sz w:val="20"/>
          <w:szCs w:val="20"/>
        </w:rPr>
        <w:instrText xml:space="preserve"> XE "PRE-TREATMENT RESIDUE" </w:instrText>
      </w:r>
      <w:r w:rsidRPr="003900AD">
        <w:rPr>
          <w:rFonts w:cs="Arial"/>
          <w:sz w:val="20"/>
          <w:szCs w:val="20"/>
        </w:rPr>
        <w:fldChar w:fldCharType="end"/>
      </w:r>
      <w:r w:rsidR="00522A50">
        <w:rPr>
          <w:rFonts w:cs="Arial"/>
          <w:sz w:val="20"/>
          <w:szCs w:val="20"/>
        </w:rPr>
        <w:t xml:space="preserve"> </w:t>
      </w:r>
      <w:commentRangeEnd w:id="1"/>
      <w:r w:rsidR="00522A50">
        <w:rPr>
          <w:rStyle w:val="CommentReference"/>
        </w:rPr>
        <w:commentReference w:id="1"/>
      </w:r>
      <w:r w:rsidRPr="003900AD">
        <w:rPr>
          <w:rFonts w:cs="Arial"/>
          <w:sz w:val="20"/>
          <w:szCs w:val="20"/>
        </w:rPr>
        <w:t>on</w:t>
      </w:r>
      <w:r w:rsidR="00522A50">
        <w:rPr>
          <w:rFonts w:cs="Arial"/>
          <w:sz w:val="20"/>
          <w:szCs w:val="20"/>
        </w:rPr>
        <w:t xml:space="preserve"> </w:t>
      </w:r>
      <w:r w:rsidRPr="003900AD">
        <w:rPr>
          <w:rFonts w:cs="Arial"/>
          <w:sz w:val="20"/>
          <w:szCs w:val="20"/>
        </w:rPr>
        <w:t>a</w:t>
      </w:r>
      <w:r w:rsidR="00522A50">
        <w:rPr>
          <w:rFonts w:cs="Arial"/>
          <w:sz w:val="20"/>
          <w:szCs w:val="20"/>
        </w:rPr>
        <w:t xml:space="preserve"> </w:t>
      </w:r>
      <w:r w:rsidRPr="003900AD">
        <w:rPr>
          <w:rFonts w:cs="Arial"/>
          <w:sz w:val="20"/>
          <w:szCs w:val="20"/>
        </w:rPr>
        <w:t>City</w:t>
      </w:r>
      <w:r w:rsidR="00522A50">
        <w:rPr>
          <w:rFonts w:cs="Arial"/>
          <w:sz w:val="20"/>
          <w:szCs w:val="20"/>
        </w:rPr>
        <w:t xml:space="preserve"> o</w:t>
      </w:r>
      <w:r w:rsidRPr="003900AD">
        <w:rPr>
          <w:rFonts w:cs="Arial"/>
          <w:sz w:val="20"/>
          <w:szCs w:val="20"/>
        </w:rPr>
        <w:t>f Medicine Hat issued form</w:t>
      </w:r>
      <w:r>
        <w:rPr>
          <w:rFonts w:cs="Arial"/>
          <w:sz w:val="20"/>
          <w:szCs w:val="20"/>
        </w:rPr>
        <w:t xml:space="preserve"> and submits the documentation</w:t>
      </w:r>
      <w:r w:rsidR="00E92A9E">
        <w:rPr>
          <w:rFonts w:cs="Arial"/>
          <w:sz w:val="20"/>
          <w:szCs w:val="20"/>
        </w:rPr>
        <w:t xml:space="preserve"> </w:t>
      </w:r>
      <w:r>
        <w:rPr>
          <w:rFonts w:cs="Arial"/>
          <w:sz w:val="20"/>
          <w:szCs w:val="20"/>
        </w:rPr>
        <w:t>to the GM</w:t>
      </w:r>
      <w:r w:rsidR="00AC4C24">
        <w:rPr>
          <w:rFonts w:cs="Arial"/>
          <w:sz w:val="20"/>
          <w:szCs w:val="20"/>
        </w:rPr>
        <w:t xml:space="preserve">, </w:t>
      </w:r>
      <w:r w:rsidR="00AC4C24" w:rsidRPr="00AC4C24">
        <w:rPr>
          <w:rFonts w:cs="Arial"/>
          <w:sz w:val="20"/>
          <w:szCs w:val="20"/>
        </w:rPr>
        <w:t xml:space="preserve">by sending via email to </w:t>
      </w:r>
      <w:hyperlink r:id="rId12" w:history="1">
        <w:r w:rsidR="00AC4C24" w:rsidRPr="00AC4C24">
          <w:rPr>
            <w:rStyle w:val="Hyperlink"/>
            <w:rFonts w:cs="Arial"/>
            <w:sz w:val="20"/>
            <w:szCs w:val="20"/>
          </w:rPr>
          <w:t>eu@medicinehat.ca</w:t>
        </w:r>
      </w:hyperlink>
      <w:r w:rsidR="00AC4C24" w:rsidRPr="00AC4C24">
        <w:rPr>
          <w:rFonts w:cs="Arial"/>
          <w:sz w:val="20"/>
          <w:szCs w:val="20"/>
        </w:rPr>
        <w:t xml:space="preserve">, </w:t>
      </w:r>
      <w:r>
        <w:rPr>
          <w:rFonts w:cs="Arial"/>
          <w:sz w:val="20"/>
          <w:szCs w:val="20"/>
        </w:rPr>
        <w:t>w</w:t>
      </w:r>
      <w:r w:rsidR="00A12A70">
        <w:rPr>
          <w:rFonts w:cs="Arial"/>
          <w:sz w:val="20"/>
          <w:szCs w:val="20"/>
        </w:rPr>
        <w:t>ithin a week after the cleaning;</w:t>
      </w:r>
      <w:r>
        <w:rPr>
          <w:rFonts w:cs="Arial"/>
          <w:sz w:val="20"/>
          <w:szCs w:val="20"/>
        </w:rPr>
        <w:t xml:space="preserve"> </w:t>
      </w:r>
    </w:p>
    <w:p w14:paraId="3595CCB0" w14:textId="36A68123" w:rsidR="0054390D" w:rsidRDefault="0054390D">
      <w:pPr>
        <w:pStyle w:val="ListParagraph"/>
        <w:numPr>
          <w:ilvl w:val="2"/>
          <w:numId w:val="1"/>
        </w:numPr>
        <w:contextualSpacing w:val="0"/>
        <w:jc w:val="both"/>
        <w:rPr>
          <w:rFonts w:cs="Arial"/>
          <w:sz w:val="20"/>
          <w:szCs w:val="20"/>
        </w:rPr>
      </w:pPr>
      <w:r w:rsidRPr="0054390D">
        <w:rPr>
          <w:rFonts w:cs="Arial"/>
          <w:sz w:val="20"/>
          <w:szCs w:val="20"/>
        </w:rPr>
        <w:t xml:space="preserve">Allow the inspection of the Pre-treatment Process by the GM during the ordinary business hours of the Food Services Establishment operation.  </w:t>
      </w:r>
    </w:p>
    <w:p w14:paraId="2CB4DBEE" w14:textId="46E4C265" w:rsidR="00992772" w:rsidRDefault="00992772" w:rsidP="00E85097">
      <w:pPr>
        <w:pStyle w:val="ListParagraph"/>
        <w:numPr>
          <w:ilvl w:val="1"/>
          <w:numId w:val="1"/>
        </w:numPr>
        <w:contextualSpacing w:val="0"/>
        <w:jc w:val="both"/>
        <w:rPr>
          <w:rFonts w:cs="Arial"/>
          <w:sz w:val="20"/>
          <w:szCs w:val="20"/>
        </w:rPr>
      </w:pPr>
      <w:r>
        <w:rPr>
          <w:rFonts w:cs="Arial"/>
          <w:sz w:val="20"/>
          <w:szCs w:val="20"/>
        </w:rPr>
        <w:t xml:space="preserve">A </w:t>
      </w:r>
      <w:r w:rsidR="003A0250">
        <w:rPr>
          <w:rFonts w:cs="Arial"/>
          <w:sz w:val="20"/>
          <w:szCs w:val="20"/>
        </w:rPr>
        <w:t>P</w:t>
      </w:r>
      <w:r>
        <w:rPr>
          <w:rFonts w:cs="Arial"/>
          <w:sz w:val="20"/>
          <w:szCs w:val="20"/>
        </w:rPr>
        <w:t xml:space="preserve">erson operating </w:t>
      </w:r>
      <w:r w:rsidRPr="00992772">
        <w:rPr>
          <w:rFonts w:cs="Arial"/>
          <w:sz w:val="20"/>
          <w:szCs w:val="20"/>
        </w:rPr>
        <w:t>a Food Services Establishment</w:t>
      </w:r>
      <w:r>
        <w:rPr>
          <w:rFonts w:cs="Arial"/>
          <w:sz w:val="20"/>
          <w:szCs w:val="20"/>
        </w:rPr>
        <w:t xml:space="preserve"> shall:</w:t>
      </w:r>
    </w:p>
    <w:p w14:paraId="1707A2CD" w14:textId="77777777" w:rsidR="00992772" w:rsidRDefault="00992772" w:rsidP="00992772">
      <w:pPr>
        <w:pStyle w:val="ListParagraph"/>
        <w:numPr>
          <w:ilvl w:val="2"/>
          <w:numId w:val="1"/>
        </w:numPr>
        <w:contextualSpacing w:val="0"/>
        <w:jc w:val="both"/>
        <w:rPr>
          <w:rFonts w:cs="Arial"/>
          <w:sz w:val="20"/>
          <w:szCs w:val="20"/>
        </w:rPr>
      </w:pPr>
      <w:r>
        <w:rPr>
          <w:rFonts w:cs="Arial"/>
          <w:sz w:val="20"/>
          <w:szCs w:val="20"/>
        </w:rPr>
        <w:t>request written authorization from the GM before Discharging Wastewater from a new source;</w:t>
      </w:r>
    </w:p>
    <w:p w14:paraId="03BFE43F" w14:textId="41563A6D" w:rsidR="00992772" w:rsidRDefault="00992772" w:rsidP="00992772">
      <w:pPr>
        <w:pStyle w:val="ListParagraph"/>
        <w:numPr>
          <w:ilvl w:val="2"/>
          <w:numId w:val="1"/>
        </w:numPr>
        <w:contextualSpacing w:val="0"/>
        <w:jc w:val="both"/>
        <w:rPr>
          <w:rFonts w:cs="Arial"/>
          <w:sz w:val="20"/>
          <w:szCs w:val="20"/>
        </w:rPr>
      </w:pPr>
      <w:r w:rsidRPr="00026DEE">
        <w:rPr>
          <w:rFonts w:cs="Arial"/>
          <w:sz w:val="20"/>
          <w:szCs w:val="20"/>
        </w:rPr>
        <w:t>install spill containment units anywhere there is a possibility of a spill of Prohibited Matter and/or Over-Strength Wastewater into a floor drain connected to the City Wastewater System</w:t>
      </w:r>
      <w:r w:rsidR="002B010D">
        <w:rPr>
          <w:rFonts w:cs="Arial"/>
          <w:sz w:val="20"/>
          <w:szCs w:val="20"/>
        </w:rPr>
        <w:t>;</w:t>
      </w:r>
      <w:r w:rsidRPr="00026DEE">
        <w:rPr>
          <w:rFonts w:cs="Arial"/>
          <w:sz w:val="20"/>
          <w:szCs w:val="20"/>
        </w:rPr>
        <w:t xml:space="preserve"> </w:t>
      </w:r>
    </w:p>
    <w:p w14:paraId="3DADECF3" w14:textId="47DB36AD" w:rsidR="00346FC9" w:rsidRDefault="00346FC9" w:rsidP="00346FC9">
      <w:pPr>
        <w:pStyle w:val="ListParagraph"/>
        <w:numPr>
          <w:ilvl w:val="2"/>
          <w:numId w:val="1"/>
        </w:numPr>
        <w:contextualSpacing w:val="0"/>
        <w:jc w:val="both"/>
        <w:rPr>
          <w:rFonts w:cs="Arial"/>
          <w:sz w:val="20"/>
          <w:szCs w:val="20"/>
        </w:rPr>
      </w:pPr>
      <w:r w:rsidRPr="00F46898">
        <w:rPr>
          <w:rFonts w:cs="Arial"/>
          <w:sz w:val="20"/>
          <w:szCs w:val="20"/>
        </w:rPr>
        <w:t xml:space="preserve">have a spill response plan which shall be </w:t>
      </w:r>
      <w:r w:rsidRPr="00026DEE">
        <w:rPr>
          <w:rFonts w:cs="Arial"/>
          <w:sz w:val="20"/>
          <w:szCs w:val="20"/>
        </w:rPr>
        <w:t>readily accessible</w:t>
      </w:r>
      <w:r w:rsidRPr="00F46898">
        <w:rPr>
          <w:rFonts w:cs="Arial"/>
          <w:sz w:val="20"/>
          <w:szCs w:val="20"/>
        </w:rPr>
        <w:t xml:space="preserve"> in the premises of the operation;</w:t>
      </w:r>
      <w:r w:rsidR="00F018E9">
        <w:rPr>
          <w:rFonts w:cs="Arial"/>
          <w:sz w:val="20"/>
          <w:szCs w:val="20"/>
        </w:rPr>
        <w:t xml:space="preserve"> and</w:t>
      </w:r>
    </w:p>
    <w:p w14:paraId="6C363AFC" w14:textId="06802553" w:rsidR="00346FC9" w:rsidRPr="00346FC9" w:rsidRDefault="00346FC9">
      <w:pPr>
        <w:pStyle w:val="ListParagraph"/>
        <w:numPr>
          <w:ilvl w:val="2"/>
          <w:numId w:val="1"/>
        </w:numPr>
        <w:contextualSpacing w:val="0"/>
        <w:jc w:val="both"/>
        <w:rPr>
          <w:rFonts w:cs="Arial"/>
          <w:sz w:val="20"/>
          <w:szCs w:val="20"/>
        </w:rPr>
      </w:pPr>
      <w:r w:rsidRPr="00346FC9">
        <w:rPr>
          <w:rFonts w:cs="Arial"/>
          <w:sz w:val="20"/>
          <w:szCs w:val="20"/>
        </w:rPr>
        <w:t>in the event of a spill of Prohibited Matter and/or Over-Strength Wastewater, when safe to do so, carry out the provisions of the spill response plan immediately to prevent or discontinue the Discharge of spilled material</w:t>
      </w:r>
      <w:r w:rsidR="00945F1E">
        <w:rPr>
          <w:rFonts w:cs="Arial"/>
          <w:sz w:val="20"/>
          <w:szCs w:val="20"/>
        </w:rPr>
        <w:t>.</w:t>
      </w:r>
    </w:p>
    <w:p w14:paraId="0421E31C" w14:textId="75669306" w:rsidR="00EC1F59" w:rsidRPr="00EC1F59" w:rsidRDefault="003A0250" w:rsidP="00E85097">
      <w:pPr>
        <w:pStyle w:val="ListParagraph"/>
        <w:numPr>
          <w:ilvl w:val="1"/>
          <w:numId w:val="1"/>
        </w:numPr>
        <w:contextualSpacing w:val="0"/>
        <w:jc w:val="both"/>
        <w:rPr>
          <w:rFonts w:cs="Arial"/>
          <w:sz w:val="20"/>
          <w:szCs w:val="20"/>
        </w:rPr>
      </w:pPr>
      <w:r>
        <w:rPr>
          <w:rFonts w:cs="Arial"/>
          <w:sz w:val="20"/>
          <w:szCs w:val="20"/>
        </w:rPr>
        <w:t>A P</w:t>
      </w:r>
      <w:r w:rsidR="00EC1F59" w:rsidRPr="00EC1F59">
        <w:rPr>
          <w:rFonts w:cs="Arial"/>
          <w:sz w:val="20"/>
          <w:szCs w:val="20"/>
        </w:rPr>
        <w:t xml:space="preserve">erson operating a Food Services Establishment </w:t>
      </w:r>
      <w:r w:rsidR="00EC1F59" w:rsidRPr="00E85097">
        <w:rPr>
          <w:rFonts w:cs="Arial"/>
          <w:b/>
          <w:sz w:val="20"/>
          <w:szCs w:val="20"/>
        </w:rPr>
        <w:t>shall not</w:t>
      </w:r>
      <w:r w:rsidR="00EC1F59" w:rsidRPr="00EC1F59">
        <w:rPr>
          <w:rFonts w:cs="Arial"/>
          <w:sz w:val="20"/>
          <w:szCs w:val="20"/>
        </w:rPr>
        <w:t>:</w:t>
      </w:r>
    </w:p>
    <w:p w14:paraId="73A3F30A" w14:textId="5577F73A" w:rsidR="00992772" w:rsidRDefault="00992772" w:rsidP="00992772">
      <w:pPr>
        <w:pStyle w:val="ListParagraph"/>
        <w:numPr>
          <w:ilvl w:val="2"/>
          <w:numId w:val="1"/>
        </w:numPr>
        <w:contextualSpacing w:val="0"/>
        <w:jc w:val="both"/>
        <w:rPr>
          <w:rFonts w:cs="Arial"/>
          <w:sz w:val="20"/>
          <w:szCs w:val="20"/>
        </w:rPr>
      </w:pPr>
      <w:r>
        <w:rPr>
          <w:rFonts w:cs="Arial"/>
          <w:sz w:val="20"/>
          <w:szCs w:val="20"/>
        </w:rPr>
        <w:t xml:space="preserve">install </w:t>
      </w:r>
      <w:r w:rsidRPr="00F76B93">
        <w:rPr>
          <w:rFonts w:cs="Arial"/>
          <w:sz w:val="20"/>
          <w:szCs w:val="20"/>
        </w:rPr>
        <w:t>a Garburator</w:t>
      </w:r>
      <w:r w:rsidRPr="00F76B93">
        <w:rPr>
          <w:rFonts w:cs="Arial"/>
          <w:sz w:val="20"/>
          <w:szCs w:val="20"/>
        </w:rPr>
        <w:fldChar w:fldCharType="begin"/>
      </w:r>
      <w:r w:rsidRPr="00F76B93">
        <w:rPr>
          <w:rFonts w:cs="Arial"/>
          <w:sz w:val="20"/>
          <w:szCs w:val="20"/>
        </w:rPr>
        <w:instrText xml:space="preserve"> XE "GARBURATOR" </w:instrText>
      </w:r>
      <w:r w:rsidRPr="00F76B93">
        <w:rPr>
          <w:rFonts w:cs="Arial"/>
          <w:sz w:val="20"/>
          <w:szCs w:val="20"/>
        </w:rPr>
        <w:fldChar w:fldCharType="end"/>
      </w:r>
      <w:r w:rsidRPr="00F76B93">
        <w:rPr>
          <w:rFonts w:cs="Arial"/>
          <w:sz w:val="20"/>
          <w:szCs w:val="20"/>
        </w:rPr>
        <w:t xml:space="preserve"> or similar food waste grinding device that may result in</w:t>
      </w:r>
      <w:r>
        <w:rPr>
          <w:rFonts w:cs="Arial"/>
          <w:sz w:val="20"/>
          <w:szCs w:val="20"/>
        </w:rPr>
        <w:t xml:space="preserve"> the food waste being Discharge</w:t>
      </w:r>
      <w:r w:rsidR="00FE01F5">
        <w:rPr>
          <w:rFonts w:cs="Arial"/>
          <w:sz w:val="20"/>
          <w:szCs w:val="20"/>
        </w:rPr>
        <w:t>d</w:t>
      </w:r>
      <w:r>
        <w:rPr>
          <w:rFonts w:cs="Arial"/>
          <w:sz w:val="20"/>
          <w:szCs w:val="20"/>
        </w:rPr>
        <w:t xml:space="preserve">, </w:t>
      </w:r>
      <w:r w:rsidRPr="00F76B93">
        <w:rPr>
          <w:rFonts w:cs="Arial"/>
          <w:sz w:val="20"/>
          <w:szCs w:val="20"/>
        </w:rPr>
        <w:t>without an Approval</w:t>
      </w:r>
      <w:r>
        <w:rPr>
          <w:rFonts w:cs="Arial"/>
          <w:sz w:val="20"/>
          <w:szCs w:val="20"/>
        </w:rPr>
        <w:t>;</w:t>
      </w:r>
      <w:r w:rsidR="00F018E9">
        <w:rPr>
          <w:rFonts w:cs="Arial"/>
          <w:sz w:val="20"/>
          <w:szCs w:val="20"/>
        </w:rPr>
        <w:t xml:space="preserve"> or</w:t>
      </w:r>
    </w:p>
    <w:p w14:paraId="73AFC2A3" w14:textId="19ACC50E" w:rsidR="00992772" w:rsidRDefault="00992772" w:rsidP="00992772">
      <w:pPr>
        <w:pStyle w:val="ListParagraph"/>
        <w:numPr>
          <w:ilvl w:val="2"/>
          <w:numId w:val="1"/>
        </w:numPr>
        <w:contextualSpacing w:val="0"/>
        <w:jc w:val="both"/>
        <w:rPr>
          <w:rFonts w:cs="Arial"/>
          <w:sz w:val="20"/>
          <w:szCs w:val="20"/>
        </w:rPr>
      </w:pPr>
      <w:r w:rsidRPr="0081296E">
        <w:rPr>
          <w:rFonts w:cs="Arial"/>
          <w:sz w:val="20"/>
          <w:szCs w:val="20"/>
        </w:rPr>
        <w:t>use</w:t>
      </w:r>
      <w:r>
        <w:rPr>
          <w:rFonts w:cs="Arial"/>
          <w:sz w:val="20"/>
          <w:szCs w:val="20"/>
        </w:rPr>
        <w:t>,</w:t>
      </w:r>
      <w:r w:rsidRPr="006D6188">
        <w:rPr>
          <w:rFonts w:cs="Arial"/>
          <w:sz w:val="20"/>
          <w:szCs w:val="20"/>
        </w:rPr>
        <w:t xml:space="preserve"> or allow the use of, </w:t>
      </w:r>
      <w:r w:rsidRPr="00F30E4E">
        <w:rPr>
          <w:rFonts w:cs="Arial"/>
          <w:sz w:val="20"/>
          <w:szCs w:val="20"/>
        </w:rPr>
        <w:t xml:space="preserve">use enzymes, other biological substances, emulsifiers, solvents, hot water or any other agent to facilitate the passage of Prohibited Matter, </w:t>
      </w:r>
      <w:r>
        <w:rPr>
          <w:rFonts w:cs="Arial"/>
          <w:sz w:val="20"/>
          <w:szCs w:val="20"/>
        </w:rPr>
        <w:t xml:space="preserve">FOG and </w:t>
      </w:r>
      <w:r w:rsidRPr="00F30E4E">
        <w:rPr>
          <w:rFonts w:cs="Arial"/>
          <w:sz w:val="20"/>
          <w:szCs w:val="20"/>
        </w:rPr>
        <w:t>Over-Strength Wastewater through a</w:t>
      </w:r>
      <w:r>
        <w:rPr>
          <w:rFonts w:cs="Arial"/>
          <w:sz w:val="20"/>
          <w:szCs w:val="20"/>
        </w:rPr>
        <w:t xml:space="preserve">n interceptor. </w:t>
      </w:r>
      <w:r w:rsidRPr="00F30E4E">
        <w:rPr>
          <w:rFonts w:cs="Arial"/>
          <w:sz w:val="20"/>
          <w:szCs w:val="20"/>
        </w:rPr>
        <w:t xml:space="preserve"> </w:t>
      </w:r>
    </w:p>
    <w:p w14:paraId="55AF0EF9" w14:textId="73350B77" w:rsidR="0020379C" w:rsidRDefault="00E6387D" w:rsidP="0020379C">
      <w:pPr>
        <w:pStyle w:val="Heading1"/>
        <w:keepNext/>
        <w:jc w:val="both"/>
        <w:rPr>
          <w:rFonts w:cs="Arial"/>
          <w:bCs/>
          <w:sz w:val="20"/>
          <w:szCs w:val="20"/>
        </w:rPr>
      </w:pPr>
      <w:bookmarkStart w:id="2" w:name="_Toc36042308"/>
      <w:r w:rsidRPr="00E6387D">
        <w:rPr>
          <w:rFonts w:cs="Arial"/>
          <w:bCs/>
          <w:sz w:val="20"/>
          <w:szCs w:val="20"/>
        </w:rPr>
        <w:t>RELEASE REPORTING</w:t>
      </w:r>
      <w:bookmarkEnd w:id="2"/>
    </w:p>
    <w:p w14:paraId="5AC23D4F" w14:textId="7BEE1619" w:rsidR="00E6387D" w:rsidRPr="007F704B" w:rsidRDefault="00E6387D" w:rsidP="00E6387D">
      <w:pPr>
        <w:pStyle w:val="ListParagraph"/>
        <w:numPr>
          <w:ilvl w:val="1"/>
          <w:numId w:val="1"/>
        </w:numPr>
        <w:contextualSpacing w:val="0"/>
        <w:jc w:val="both"/>
        <w:rPr>
          <w:rFonts w:cs="Arial"/>
          <w:sz w:val="20"/>
          <w:szCs w:val="20"/>
        </w:rPr>
      </w:pPr>
      <w:r w:rsidRPr="007F704B">
        <w:rPr>
          <w:rFonts w:cs="Arial"/>
          <w:sz w:val="20"/>
          <w:szCs w:val="20"/>
        </w:rPr>
        <w:t xml:space="preserve">If a Person </w:t>
      </w:r>
      <w:r w:rsidRPr="00607DAC">
        <w:rPr>
          <w:rFonts w:cs="Arial"/>
          <w:sz w:val="20"/>
          <w:szCs w:val="20"/>
        </w:rPr>
        <w:t xml:space="preserve">operating a </w:t>
      </w:r>
      <w:r w:rsidRPr="00E6387D">
        <w:rPr>
          <w:rFonts w:cs="Arial"/>
          <w:sz w:val="20"/>
          <w:szCs w:val="20"/>
        </w:rPr>
        <w:t xml:space="preserve">Food Services Establishment </w:t>
      </w:r>
      <w:r w:rsidRPr="002E5EFE">
        <w:rPr>
          <w:rFonts w:cs="Arial"/>
          <w:sz w:val="20"/>
          <w:szCs w:val="20"/>
        </w:rPr>
        <w:t>Release</w:t>
      </w:r>
      <w:r w:rsidRPr="007F704B">
        <w:rPr>
          <w:rFonts w:cs="Arial"/>
          <w:sz w:val="20"/>
          <w:szCs w:val="20"/>
        </w:rPr>
        <w:t xml:space="preserve">s </w:t>
      </w:r>
      <w:r w:rsidR="00204840" w:rsidRPr="00204840">
        <w:rPr>
          <w:rFonts w:cs="Arial"/>
          <w:sz w:val="20"/>
          <w:szCs w:val="20"/>
        </w:rPr>
        <w:t xml:space="preserve">or causes </w:t>
      </w:r>
      <w:r w:rsidRPr="007F704B">
        <w:rPr>
          <w:rFonts w:cs="Arial"/>
          <w:sz w:val="20"/>
          <w:szCs w:val="20"/>
        </w:rPr>
        <w:t xml:space="preserve">or allows a </w:t>
      </w:r>
      <w:r w:rsidRPr="002E5EFE">
        <w:rPr>
          <w:rFonts w:cs="Arial"/>
          <w:sz w:val="20"/>
          <w:szCs w:val="20"/>
        </w:rPr>
        <w:t>Release</w:t>
      </w:r>
      <w:r w:rsidRPr="007F704B">
        <w:rPr>
          <w:rFonts w:cs="Arial"/>
          <w:sz w:val="20"/>
          <w:szCs w:val="20"/>
        </w:rPr>
        <w:t xml:space="preserve"> of any Matter into the City Wastewater System in contravention of this </w:t>
      </w:r>
      <w:r>
        <w:rPr>
          <w:rFonts w:cs="Arial"/>
          <w:sz w:val="20"/>
          <w:szCs w:val="20"/>
        </w:rPr>
        <w:t>C</w:t>
      </w:r>
      <w:r w:rsidRPr="007F704B">
        <w:rPr>
          <w:rFonts w:cs="Arial"/>
          <w:sz w:val="20"/>
          <w:szCs w:val="20"/>
        </w:rPr>
        <w:t xml:space="preserve">ode of </w:t>
      </w:r>
      <w:r>
        <w:rPr>
          <w:rFonts w:cs="Arial"/>
          <w:sz w:val="20"/>
          <w:szCs w:val="20"/>
        </w:rPr>
        <w:t>P</w:t>
      </w:r>
      <w:r w:rsidRPr="007F704B">
        <w:rPr>
          <w:rFonts w:cs="Arial"/>
          <w:sz w:val="20"/>
          <w:szCs w:val="20"/>
        </w:rPr>
        <w:t xml:space="preserve">ractice, </w:t>
      </w:r>
      <w:r w:rsidR="00C078B7">
        <w:rPr>
          <w:rFonts w:cs="Arial"/>
          <w:sz w:val="20"/>
          <w:szCs w:val="20"/>
        </w:rPr>
        <w:t xml:space="preserve">the </w:t>
      </w:r>
      <w:r w:rsidRPr="007F704B">
        <w:rPr>
          <w:rFonts w:cs="Arial"/>
          <w:sz w:val="20"/>
          <w:szCs w:val="20"/>
        </w:rPr>
        <w:t>Wastewater Bylaw or any other Applicable Law</w:t>
      </w:r>
      <w:r w:rsidR="00D645CF">
        <w:rPr>
          <w:rFonts w:cs="Arial"/>
          <w:sz w:val="20"/>
          <w:szCs w:val="20"/>
        </w:rPr>
        <w:t>,</w:t>
      </w:r>
      <w:r w:rsidRPr="007F704B">
        <w:rPr>
          <w:rFonts w:cs="Arial"/>
          <w:sz w:val="20"/>
          <w:szCs w:val="20"/>
        </w:rPr>
        <w:t xml:space="preserve"> </w:t>
      </w:r>
      <w:r w:rsidR="00D645CF" w:rsidRPr="00D645CF">
        <w:rPr>
          <w:rFonts w:cs="Arial"/>
          <w:sz w:val="20"/>
          <w:szCs w:val="20"/>
        </w:rPr>
        <w:t>that Person shall</w:t>
      </w:r>
      <w:r w:rsidRPr="007F704B">
        <w:rPr>
          <w:rFonts w:cs="Arial"/>
          <w:sz w:val="20"/>
          <w:szCs w:val="20"/>
        </w:rPr>
        <w:t xml:space="preserve">, as soon as that Person knows or ought to know of the </w:t>
      </w:r>
      <w:r w:rsidRPr="002E5EFE">
        <w:rPr>
          <w:rFonts w:cs="Arial"/>
          <w:sz w:val="20"/>
          <w:szCs w:val="20"/>
        </w:rPr>
        <w:t>Release</w:t>
      </w:r>
      <w:r w:rsidRPr="007F704B">
        <w:rPr>
          <w:rFonts w:cs="Arial"/>
          <w:sz w:val="20"/>
          <w:szCs w:val="20"/>
        </w:rPr>
        <w:t xml:space="preserve">: </w:t>
      </w:r>
    </w:p>
    <w:p w14:paraId="68B6EAB2"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take all reasonable measures to repair, remedy and confine the effects of the </w:t>
      </w:r>
      <w:r>
        <w:rPr>
          <w:rFonts w:cs="Arial"/>
          <w:sz w:val="20"/>
          <w:szCs w:val="20"/>
        </w:rPr>
        <w:t>Released</w:t>
      </w:r>
      <w:r w:rsidRPr="0081296E">
        <w:rPr>
          <w:rFonts w:cs="Arial"/>
          <w:sz w:val="20"/>
          <w:szCs w:val="20"/>
        </w:rPr>
        <w:t xml:space="preserve"> Matter;</w:t>
      </w:r>
    </w:p>
    <w:p w14:paraId="4C569730" w14:textId="77777777" w:rsidR="00E6387D" w:rsidRPr="0081296E" w:rsidRDefault="00E6387D" w:rsidP="00E6387D">
      <w:pPr>
        <w:pStyle w:val="ListParagraph"/>
        <w:numPr>
          <w:ilvl w:val="2"/>
          <w:numId w:val="1"/>
        </w:numPr>
        <w:ind w:left="1440"/>
        <w:contextualSpacing w:val="0"/>
        <w:jc w:val="both"/>
        <w:rPr>
          <w:rFonts w:cs="Arial"/>
          <w:sz w:val="20"/>
          <w:szCs w:val="20"/>
        </w:rPr>
      </w:pPr>
      <w:bookmarkStart w:id="3" w:name="_Ref36047085"/>
      <w:r w:rsidRPr="0081296E">
        <w:rPr>
          <w:rFonts w:cs="Arial"/>
          <w:sz w:val="20"/>
          <w:szCs w:val="20"/>
        </w:rPr>
        <w:t xml:space="preserve">report the </w:t>
      </w:r>
      <w:r>
        <w:rPr>
          <w:rFonts w:cs="Arial"/>
          <w:sz w:val="20"/>
          <w:szCs w:val="20"/>
        </w:rPr>
        <w:t>Release</w:t>
      </w:r>
      <w:r w:rsidRPr="0081296E">
        <w:rPr>
          <w:rFonts w:cs="Arial"/>
          <w:sz w:val="20"/>
          <w:szCs w:val="20"/>
        </w:rPr>
        <w:t>, in accordance with Section</w:t>
      </w:r>
      <w:r>
        <w:rPr>
          <w:rFonts w:cs="Arial"/>
          <w:sz w:val="20"/>
          <w:szCs w:val="20"/>
        </w:rPr>
        <w:t xml:space="preserve"> 5.2</w:t>
      </w:r>
      <w:r w:rsidRPr="0081296E">
        <w:rPr>
          <w:rFonts w:cs="Arial"/>
          <w:sz w:val="20"/>
          <w:szCs w:val="20"/>
        </w:rPr>
        <w:t>, to:</w:t>
      </w:r>
      <w:bookmarkEnd w:id="3"/>
    </w:p>
    <w:p w14:paraId="30F2F530" w14:textId="77777777" w:rsidR="00E6387D" w:rsidRPr="0081296E" w:rsidRDefault="00E6387D" w:rsidP="00E6387D">
      <w:pPr>
        <w:pStyle w:val="ListParagraph"/>
        <w:numPr>
          <w:ilvl w:val="3"/>
          <w:numId w:val="1"/>
        </w:numPr>
        <w:ind w:left="1944" w:hanging="504"/>
        <w:contextualSpacing w:val="0"/>
        <w:jc w:val="both"/>
        <w:rPr>
          <w:rFonts w:cs="Arial"/>
          <w:sz w:val="20"/>
          <w:szCs w:val="20"/>
        </w:rPr>
      </w:pPr>
      <w:r>
        <w:rPr>
          <w:rFonts w:cs="Arial"/>
          <w:sz w:val="20"/>
          <w:szCs w:val="20"/>
        </w:rPr>
        <w:t xml:space="preserve">the 9-1-1 Emergency telephone number, </w:t>
      </w:r>
      <w:r w:rsidRPr="0081296E">
        <w:rPr>
          <w:rFonts w:cs="Arial"/>
          <w:sz w:val="20"/>
          <w:szCs w:val="20"/>
        </w:rPr>
        <w:t xml:space="preserve">if the </w:t>
      </w:r>
      <w:r>
        <w:rPr>
          <w:rFonts w:cs="Arial"/>
          <w:sz w:val="20"/>
          <w:szCs w:val="20"/>
        </w:rPr>
        <w:t>Release</w:t>
      </w:r>
      <w:r w:rsidRPr="0081296E">
        <w:rPr>
          <w:rFonts w:cs="Arial"/>
          <w:sz w:val="20"/>
          <w:szCs w:val="20"/>
        </w:rPr>
        <w:t xml:space="preserve"> poses an imminent threat of an Adverse Effect;</w:t>
      </w:r>
    </w:p>
    <w:p w14:paraId="026435A8" w14:textId="06F4C351" w:rsidR="00C20121" w:rsidRDefault="00A815FD" w:rsidP="00E6387D">
      <w:pPr>
        <w:pStyle w:val="ListParagraph"/>
        <w:numPr>
          <w:ilvl w:val="3"/>
          <w:numId w:val="1"/>
        </w:numPr>
        <w:ind w:left="1944" w:hanging="504"/>
        <w:contextualSpacing w:val="0"/>
        <w:jc w:val="both"/>
        <w:rPr>
          <w:rFonts w:cs="Arial"/>
          <w:sz w:val="20"/>
          <w:szCs w:val="20"/>
        </w:rPr>
      </w:pPr>
      <w:r w:rsidRPr="00A815FD">
        <w:rPr>
          <w:rFonts w:cs="Arial"/>
          <w:sz w:val="20"/>
          <w:szCs w:val="20"/>
        </w:rPr>
        <w:t>Environmental Utilities</w:t>
      </w:r>
      <w:r w:rsidRPr="00A815FD" w:rsidDel="00A815FD">
        <w:rPr>
          <w:rFonts w:cs="Arial"/>
          <w:sz w:val="20"/>
          <w:szCs w:val="20"/>
        </w:rPr>
        <w:t xml:space="preserve"> </w:t>
      </w:r>
      <w:r w:rsidR="00E6387D">
        <w:rPr>
          <w:rFonts w:cs="Arial"/>
          <w:sz w:val="20"/>
          <w:szCs w:val="20"/>
        </w:rPr>
        <w:t xml:space="preserve">by phoning (403)529-8176 </w:t>
      </w:r>
      <w:r w:rsidR="00C20121" w:rsidRPr="00C20121">
        <w:rPr>
          <w:rFonts w:cs="Arial"/>
          <w:sz w:val="20"/>
          <w:szCs w:val="20"/>
        </w:rPr>
        <w:t xml:space="preserve">or sending an email to </w:t>
      </w:r>
      <w:hyperlink r:id="rId13" w:history="1">
        <w:r w:rsidR="00C20121" w:rsidRPr="00C20121">
          <w:rPr>
            <w:rStyle w:val="Hyperlink"/>
            <w:rFonts w:cs="Arial"/>
            <w:sz w:val="20"/>
            <w:szCs w:val="20"/>
          </w:rPr>
          <w:t>eu@medicinehat.ca</w:t>
        </w:r>
      </w:hyperlink>
      <w:r w:rsidR="00C20121">
        <w:rPr>
          <w:rFonts w:cs="Arial"/>
          <w:sz w:val="20"/>
          <w:szCs w:val="20"/>
        </w:rPr>
        <w:t>;</w:t>
      </w:r>
      <w:r w:rsidR="00E6387D">
        <w:rPr>
          <w:rFonts w:cs="Arial"/>
          <w:sz w:val="20"/>
          <w:szCs w:val="20"/>
        </w:rPr>
        <w:t xml:space="preserve"> </w:t>
      </w:r>
    </w:p>
    <w:p w14:paraId="73B509BA" w14:textId="0D409A18" w:rsidR="00E6387D" w:rsidRPr="0081296E" w:rsidRDefault="00E6387D" w:rsidP="00E6387D">
      <w:pPr>
        <w:pStyle w:val="ListParagraph"/>
        <w:numPr>
          <w:ilvl w:val="3"/>
          <w:numId w:val="1"/>
        </w:numPr>
        <w:ind w:left="1944" w:hanging="504"/>
        <w:contextualSpacing w:val="0"/>
        <w:jc w:val="both"/>
        <w:rPr>
          <w:rFonts w:cs="Arial"/>
          <w:sz w:val="20"/>
          <w:szCs w:val="20"/>
        </w:rPr>
      </w:pPr>
      <w:r>
        <w:rPr>
          <w:rFonts w:cs="Arial"/>
          <w:sz w:val="20"/>
          <w:szCs w:val="20"/>
        </w:rPr>
        <w:t xml:space="preserve">any other </w:t>
      </w:r>
      <w:r w:rsidRPr="0081296E">
        <w:rPr>
          <w:rFonts w:cs="Arial"/>
          <w:sz w:val="20"/>
          <w:szCs w:val="20"/>
        </w:rPr>
        <w:t>applicable Governmental Authority;</w:t>
      </w:r>
      <w:r>
        <w:rPr>
          <w:rFonts w:cs="Arial"/>
          <w:sz w:val="20"/>
          <w:szCs w:val="20"/>
        </w:rPr>
        <w:t xml:space="preserve"> and</w:t>
      </w:r>
    </w:p>
    <w:p w14:paraId="034315DE" w14:textId="77777777" w:rsidR="00E6387D" w:rsidRDefault="00E6387D" w:rsidP="00E6387D">
      <w:pPr>
        <w:pStyle w:val="ListParagraph"/>
        <w:numPr>
          <w:ilvl w:val="3"/>
          <w:numId w:val="1"/>
        </w:numPr>
        <w:ind w:left="1944" w:hanging="504"/>
        <w:contextualSpacing w:val="0"/>
        <w:jc w:val="both"/>
        <w:rPr>
          <w:rFonts w:cs="Arial"/>
          <w:sz w:val="20"/>
          <w:szCs w:val="20"/>
        </w:rPr>
      </w:pPr>
      <w:r>
        <w:rPr>
          <w:rFonts w:cs="Arial"/>
          <w:sz w:val="20"/>
          <w:szCs w:val="20"/>
        </w:rPr>
        <w:t>where the P</w:t>
      </w:r>
      <w:r w:rsidRPr="0063386F">
        <w:rPr>
          <w:rFonts w:cs="Arial"/>
          <w:sz w:val="20"/>
          <w:szCs w:val="20"/>
        </w:rPr>
        <w:t xml:space="preserve">erson reporting knows or is readily able to ascertain the identity of </w:t>
      </w:r>
      <w:r>
        <w:rPr>
          <w:rFonts w:cs="Arial"/>
          <w:sz w:val="20"/>
          <w:szCs w:val="20"/>
        </w:rPr>
        <w:t>such Persons:</w:t>
      </w:r>
      <w:r w:rsidRPr="0081296E">
        <w:rPr>
          <w:rFonts w:cs="Arial"/>
          <w:sz w:val="20"/>
          <w:szCs w:val="20"/>
        </w:rPr>
        <w:t xml:space="preserve"> </w:t>
      </w:r>
    </w:p>
    <w:p w14:paraId="3FAA8B56" w14:textId="77777777" w:rsidR="00E6387D" w:rsidRDefault="00E6387D" w:rsidP="00E6387D">
      <w:pPr>
        <w:pStyle w:val="ListParagraph"/>
        <w:numPr>
          <w:ilvl w:val="4"/>
          <w:numId w:val="1"/>
        </w:numPr>
        <w:contextualSpacing w:val="0"/>
        <w:jc w:val="both"/>
        <w:rPr>
          <w:rFonts w:cs="Arial"/>
          <w:sz w:val="20"/>
          <w:szCs w:val="20"/>
        </w:rPr>
      </w:pPr>
      <w:r w:rsidRPr="0081296E">
        <w:rPr>
          <w:rFonts w:cs="Arial"/>
          <w:sz w:val="20"/>
          <w:szCs w:val="20"/>
        </w:rPr>
        <w:t>the Owner of the Property</w:t>
      </w:r>
      <w:r>
        <w:rPr>
          <w:rFonts w:cs="Arial"/>
          <w:sz w:val="20"/>
          <w:szCs w:val="20"/>
        </w:rPr>
        <w:t xml:space="preserve"> </w:t>
      </w:r>
      <w:r w:rsidRPr="0081296E">
        <w:rPr>
          <w:rFonts w:cs="Arial"/>
          <w:sz w:val="20"/>
          <w:szCs w:val="20"/>
        </w:rPr>
        <w:t xml:space="preserve">where the </w:t>
      </w:r>
      <w:r>
        <w:rPr>
          <w:rFonts w:cs="Arial"/>
          <w:sz w:val="20"/>
          <w:szCs w:val="20"/>
        </w:rPr>
        <w:t>Release</w:t>
      </w:r>
      <w:r w:rsidRPr="0081296E">
        <w:rPr>
          <w:rFonts w:cs="Arial"/>
          <w:sz w:val="20"/>
          <w:szCs w:val="20"/>
        </w:rPr>
        <w:t xml:space="preserve"> occurred</w:t>
      </w:r>
      <w:r>
        <w:rPr>
          <w:rFonts w:cs="Arial"/>
          <w:sz w:val="20"/>
          <w:szCs w:val="20"/>
        </w:rPr>
        <w:t>; and</w:t>
      </w:r>
    </w:p>
    <w:p w14:paraId="0CB04A19" w14:textId="77777777" w:rsidR="00E6387D" w:rsidRPr="0081296E" w:rsidRDefault="00E6387D" w:rsidP="00E6387D">
      <w:pPr>
        <w:pStyle w:val="ListParagraph"/>
        <w:numPr>
          <w:ilvl w:val="4"/>
          <w:numId w:val="1"/>
        </w:numPr>
        <w:contextualSpacing w:val="0"/>
        <w:jc w:val="both"/>
        <w:rPr>
          <w:rFonts w:cs="Arial"/>
          <w:sz w:val="20"/>
          <w:szCs w:val="20"/>
        </w:rPr>
      </w:pPr>
      <w:r w:rsidRPr="0081296E">
        <w:rPr>
          <w:rFonts w:cs="Arial"/>
          <w:sz w:val="20"/>
          <w:szCs w:val="20"/>
        </w:rPr>
        <w:t xml:space="preserve">any other Person that may be affected by the </w:t>
      </w:r>
      <w:r>
        <w:rPr>
          <w:rFonts w:cs="Arial"/>
          <w:sz w:val="20"/>
          <w:szCs w:val="20"/>
        </w:rPr>
        <w:t>Release</w:t>
      </w:r>
      <w:r w:rsidRPr="0081296E">
        <w:rPr>
          <w:rFonts w:cs="Arial"/>
          <w:sz w:val="20"/>
          <w:szCs w:val="20"/>
        </w:rPr>
        <w:t>.</w:t>
      </w:r>
    </w:p>
    <w:p w14:paraId="6217621E" w14:textId="77777777" w:rsidR="00E6387D" w:rsidRPr="0081296E" w:rsidRDefault="00E6387D" w:rsidP="00E6387D">
      <w:pPr>
        <w:pStyle w:val="ListParagraph"/>
        <w:numPr>
          <w:ilvl w:val="1"/>
          <w:numId w:val="1"/>
        </w:numPr>
        <w:contextualSpacing w:val="0"/>
        <w:jc w:val="both"/>
        <w:rPr>
          <w:rFonts w:cs="Arial"/>
          <w:sz w:val="20"/>
          <w:szCs w:val="20"/>
        </w:rPr>
      </w:pPr>
      <w:bookmarkStart w:id="4" w:name="_Ref36047066"/>
      <w:r w:rsidRPr="0081296E">
        <w:rPr>
          <w:rFonts w:cs="Arial"/>
          <w:sz w:val="20"/>
          <w:szCs w:val="20"/>
        </w:rPr>
        <w:t>A report</w:t>
      </w:r>
      <w:r>
        <w:rPr>
          <w:rFonts w:cs="Arial"/>
          <w:sz w:val="20"/>
          <w:szCs w:val="20"/>
        </w:rPr>
        <w:t xml:space="preserve"> made pursuant to Section </w:t>
      </w:r>
      <w:r>
        <w:rPr>
          <w:rFonts w:cs="Arial"/>
          <w:sz w:val="20"/>
          <w:szCs w:val="20"/>
        </w:rPr>
        <w:fldChar w:fldCharType="begin"/>
      </w:r>
      <w:r>
        <w:rPr>
          <w:rFonts w:cs="Arial"/>
          <w:sz w:val="20"/>
          <w:szCs w:val="20"/>
        </w:rPr>
        <w:instrText xml:space="preserve"> REF _Ref36047085 \r \h </w:instrText>
      </w:r>
      <w:r>
        <w:rPr>
          <w:rFonts w:cs="Arial"/>
          <w:sz w:val="20"/>
          <w:szCs w:val="20"/>
        </w:rPr>
      </w:r>
      <w:r>
        <w:rPr>
          <w:rFonts w:cs="Arial"/>
          <w:sz w:val="20"/>
          <w:szCs w:val="20"/>
        </w:rPr>
        <w:fldChar w:fldCharType="separate"/>
      </w:r>
      <w:r>
        <w:rPr>
          <w:rFonts w:cs="Arial"/>
          <w:sz w:val="20"/>
          <w:szCs w:val="20"/>
        </w:rPr>
        <w:t>5.1.2</w:t>
      </w:r>
      <w:r>
        <w:rPr>
          <w:rFonts w:cs="Arial"/>
          <w:sz w:val="20"/>
          <w:szCs w:val="20"/>
        </w:rPr>
        <w:fldChar w:fldCharType="end"/>
      </w:r>
      <w:r>
        <w:rPr>
          <w:rFonts w:cs="Arial"/>
          <w:sz w:val="20"/>
          <w:szCs w:val="20"/>
        </w:rPr>
        <w:t xml:space="preserve"> shall include</w:t>
      </w:r>
      <w:r w:rsidRPr="0081296E">
        <w:rPr>
          <w:rFonts w:cs="Arial"/>
          <w:sz w:val="20"/>
          <w:szCs w:val="20"/>
        </w:rPr>
        <w:t xml:space="preserve"> the name and contact information of the Person reporting the </w:t>
      </w:r>
      <w:r>
        <w:rPr>
          <w:rFonts w:cs="Arial"/>
          <w:sz w:val="20"/>
          <w:szCs w:val="20"/>
        </w:rPr>
        <w:t>Release and to the extent that the Person reporting knows or is readily able to ascertain</w:t>
      </w:r>
      <w:r w:rsidRPr="0081296E">
        <w:rPr>
          <w:rFonts w:cs="Arial"/>
          <w:sz w:val="20"/>
          <w:szCs w:val="20"/>
        </w:rPr>
        <w:t>:</w:t>
      </w:r>
      <w:bookmarkEnd w:id="4"/>
    </w:p>
    <w:p w14:paraId="361C0C37"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the date, time and duration of the </w:t>
      </w:r>
      <w:r>
        <w:rPr>
          <w:rFonts w:cs="Arial"/>
          <w:sz w:val="20"/>
          <w:szCs w:val="20"/>
        </w:rPr>
        <w:t>Release</w:t>
      </w:r>
      <w:r w:rsidRPr="0081296E">
        <w:rPr>
          <w:rFonts w:cs="Arial"/>
          <w:sz w:val="20"/>
          <w:szCs w:val="20"/>
        </w:rPr>
        <w:t>;</w:t>
      </w:r>
    </w:p>
    <w:p w14:paraId="6D0D625C"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the location of the </w:t>
      </w:r>
      <w:r>
        <w:rPr>
          <w:rFonts w:cs="Arial"/>
          <w:sz w:val="20"/>
          <w:szCs w:val="20"/>
        </w:rPr>
        <w:t>Release</w:t>
      </w:r>
      <w:r w:rsidRPr="0081296E">
        <w:rPr>
          <w:rFonts w:cs="Arial"/>
          <w:sz w:val="20"/>
          <w:szCs w:val="20"/>
        </w:rPr>
        <w:t>;</w:t>
      </w:r>
    </w:p>
    <w:p w14:paraId="35834F18"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the type, characteristics, and composition of Matter </w:t>
      </w:r>
      <w:r>
        <w:rPr>
          <w:rFonts w:cs="Arial"/>
          <w:sz w:val="20"/>
          <w:szCs w:val="20"/>
        </w:rPr>
        <w:t>Released</w:t>
      </w:r>
      <w:r w:rsidRPr="0081296E">
        <w:rPr>
          <w:rFonts w:cs="Arial"/>
          <w:sz w:val="20"/>
          <w:szCs w:val="20"/>
        </w:rPr>
        <w:t xml:space="preserve"> and any known Adverse Effects that have or may result from the </w:t>
      </w:r>
      <w:r>
        <w:rPr>
          <w:rFonts w:cs="Arial"/>
          <w:sz w:val="20"/>
          <w:szCs w:val="20"/>
        </w:rPr>
        <w:t>Release</w:t>
      </w:r>
      <w:r w:rsidRPr="0081296E">
        <w:rPr>
          <w:rFonts w:cs="Arial"/>
          <w:sz w:val="20"/>
          <w:szCs w:val="20"/>
        </w:rPr>
        <w:t>;</w:t>
      </w:r>
    </w:p>
    <w:p w14:paraId="097E2650"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the volume of Matter </w:t>
      </w:r>
      <w:r>
        <w:rPr>
          <w:rFonts w:cs="Arial"/>
          <w:sz w:val="20"/>
          <w:szCs w:val="20"/>
        </w:rPr>
        <w:t>Released</w:t>
      </w:r>
      <w:r w:rsidRPr="0081296E">
        <w:rPr>
          <w:rFonts w:cs="Arial"/>
          <w:sz w:val="20"/>
          <w:szCs w:val="20"/>
        </w:rPr>
        <w:t>; and</w:t>
      </w:r>
    </w:p>
    <w:p w14:paraId="47906F54" w14:textId="77777777" w:rsidR="00E6387D" w:rsidRPr="0081296E"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 xml:space="preserve">any corrective action </w:t>
      </w:r>
      <w:r>
        <w:rPr>
          <w:rFonts w:cs="Arial"/>
          <w:sz w:val="20"/>
          <w:szCs w:val="20"/>
        </w:rPr>
        <w:t xml:space="preserve">that has been taken, is </w:t>
      </w:r>
      <w:r w:rsidRPr="0081296E">
        <w:rPr>
          <w:rFonts w:cs="Arial"/>
          <w:sz w:val="20"/>
          <w:szCs w:val="20"/>
        </w:rPr>
        <w:t xml:space="preserve">being taken, or </w:t>
      </w:r>
      <w:r>
        <w:rPr>
          <w:rFonts w:cs="Arial"/>
          <w:sz w:val="20"/>
          <w:szCs w:val="20"/>
        </w:rPr>
        <w:t xml:space="preserve">is </w:t>
      </w:r>
      <w:r w:rsidRPr="0081296E">
        <w:rPr>
          <w:rFonts w:cs="Arial"/>
          <w:sz w:val="20"/>
          <w:szCs w:val="20"/>
        </w:rPr>
        <w:t xml:space="preserve">proposed to be taken, to control the </w:t>
      </w:r>
      <w:r>
        <w:rPr>
          <w:rFonts w:cs="Arial"/>
          <w:sz w:val="20"/>
          <w:szCs w:val="20"/>
        </w:rPr>
        <w:t>Release</w:t>
      </w:r>
      <w:r w:rsidRPr="0081296E">
        <w:rPr>
          <w:rFonts w:cs="Arial"/>
          <w:sz w:val="20"/>
          <w:szCs w:val="20"/>
        </w:rPr>
        <w:t>.</w:t>
      </w:r>
    </w:p>
    <w:p w14:paraId="0B0BC010" w14:textId="3F961951" w:rsidR="00E6387D" w:rsidRDefault="00F62045" w:rsidP="00E6387D">
      <w:pPr>
        <w:pStyle w:val="ListParagraph"/>
        <w:numPr>
          <w:ilvl w:val="1"/>
          <w:numId w:val="1"/>
        </w:numPr>
        <w:contextualSpacing w:val="0"/>
        <w:jc w:val="both"/>
        <w:rPr>
          <w:rFonts w:cs="Arial"/>
          <w:sz w:val="20"/>
          <w:szCs w:val="20"/>
        </w:rPr>
      </w:pPr>
      <w:r>
        <w:rPr>
          <w:sz w:val="20"/>
          <w:szCs w:val="20"/>
        </w:rPr>
        <w:t>The GM</w:t>
      </w:r>
      <w:r w:rsidR="005217CB">
        <w:rPr>
          <w:sz w:val="20"/>
          <w:szCs w:val="20"/>
        </w:rPr>
        <w:t xml:space="preserve"> </w:t>
      </w:r>
      <w:r w:rsidR="00E6387D">
        <w:rPr>
          <w:sz w:val="20"/>
          <w:szCs w:val="20"/>
        </w:rPr>
        <w:t xml:space="preserve">may require </w:t>
      </w:r>
      <w:r w:rsidR="00E6387D">
        <w:rPr>
          <w:rFonts w:cs="Arial"/>
          <w:sz w:val="20"/>
          <w:szCs w:val="20"/>
        </w:rPr>
        <w:t xml:space="preserve">a written report to be sent to </w:t>
      </w:r>
      <w:hyperlink r:id="rId14" w:history="1">
        <w:r w:rsidR="00E6387D" w:rsidRPr="00E2253A">
          <w:rPr>
            <w:rStyle w:val="Hyperlink"/>
            <w:rFonts w:cs="Arial"/>
            <w:sz w:val="20"/>
            <w:szCs w:val="20"/>
          </w:rPr>
          <w:t>eu@medicinehat.ca</w:t>
        </w:r>
      </w:hyperlink>
      <w:r w:rsidR="00E6387D">
        <w:rPr>
          <w:rFonts w:cs="Arial"/>
          <w:sz w:val="20"/>
          <w:szCs w:val="20"/>
        </w:rPr>
        <w:t xml:space="preserve"> </w:t>
      </w:r>
      <w:r w:rsidR="00E6387D" w:rsidRPr="00591254">
        <w:rPr>
          <w:rFonts w:cs="Arial"/>
          <w:sz w:val="20"/>
          <w:szCs w:val="20"/>
        </w:rPr>
        <w:t>describing</w:t>
      </w:r>
      <w:r w:rsidR="00E6387D">
        <w:rPr>
          <w:rFonts w:cs="Arial"/>
          <w:sz w:val="20"/>
          <w:szCs w:val="20"/>
        </w:rPr>
        <w:t xml:space="preserve">, to the extent the Person </w:t>
      </w:r>
      <w:r w:rsidR="00E6387D" w:rsidRPr="004C7985">
        <w:rPr>
          <w:rFonts w:cs="Arial"/>
          <w:sz w:val="20"/>
          <w:szCs w:val="20"/>
        </w:rPr>
        <w:t>knows or ought to know</w:t>
      </w:r>
      <w:r w:rsidR="00E6387D">
        <w:rPr>
          <w:rFonts w:cs="Arial"/>
          <w:sz w:val="20"/>
          <w:szCs w:val="20"/>
        </w:rPr>
        <w:t>,</w:t>
      </w:r>
      <w:r w:rsidR="00E6387D" w:rsidRPr="004C7985">
        <w:rPr>
          <w:rFonts w:cs="Arial"/>
          <w:sz w:val="20"/>
          <w:szCs w:val="20"/>
        </w:rPr>
        <w:t xml:space="preserve"> </w:t>
      </w:r>
      <w:r w:rsidR="00E6387D">
        <w:rPr>
          <w:rFonts w:cs="Arial"/>
          <w:sz w:val="20"/>
          <w:szCs w:val="20"/>
        </w:rPr>
        <w:t xml:space="preserve">the information indicated in Section 5.2, </w:t>
      </w:r>
      <w:r w:rsidR="00E6387D" w:rsidRPr="00591254">
        <w:rPr>
          <w:rFonts w:cs="Arial"/>
          <w:sz w:val="20"/>
          <w:szCs w:val="20"/>
        </w:rPr>
        <w:t xml:space="preserve">the cause of the </w:t>
      </w:r>
      <w:r w:rsidR="00E6387D">
        <w:rPr>
          <w:rFonts w:cs="Arial"/>
          <w:sz w:val="20"/>
          <w:szCs w:val="20"/>
        </w:rPr>
        <w:t>Release</w:t>
      </w:r>
      <w:r w:rsidR="00E6387D" w:rsidRPr="00591254">
        <w:rPr>
          <w:rFonts w:cs="Arial"/>
          <w:sz w:val="20"/>
          <w:szCs w:val="20"/>
        </w:rPr>
        <w:t xml:space="preserve"> and the steps or procedures to be taken to prevent or eliminate similar future </w:t>
      </w:r>
      <w:r w:rsidR="00E6387D">
        <w:rPr>
          <w:rFonts w:cs="Arial"/>
          <w:sz w:val="20"/>
          <w:szCs w:val="20"/>
        </w:rPr>
        <w:t>Releases from any one or more of the following:</w:t>
      </w:r>
    </w:p>
    <w:p w14:paraId="5CD3D16B" w14:textId="77D2C2E7" w:rsidR="00E6387D" w:rsidRDefault="00E6387D" w:rsidP="00E6387D">
      <w:pPr>
        <w:pStyle w:val="ListParagraph"/>
        <w:numPr>
          <w:ilvl w:val="2"/>
          <w:numId w:val="1"/>
        </w:numPr>
        <w:ind w:left="1440"/>
        <w:contextualSpacing w:val="0"/>
        <w:jc w:val="both"/>
        <w:rPr>
          <w:rFonts w:cs="Arial"/>
          <w:sz w:val="20"/>
          <w:szCs w:val="20"/>
        </w:rPr>
      </w:pPr>
      <w:r>
        <w:rPr>
          <w:sz w:val="20"/>
          <w:szCs w:val="20"/>
        </w:rPr>
        <w:t xml:space="preserve">a Person that </w:t>
      </w:r>
      <w:r w:rsidRPr="004C7985">
        <w:rPr>
          <w:sz w:val="20"/>
          <w:szCs w:val="20"/>
        </w:rPr>
        <w:t>R</w:t>
      </w:r>
      <w:r w:rsidRPr="004C7985">
        <w:rPr>
          <w:rFonts w:cs="Arial"/>
          <w:sz w:val="20"/>
          <w:szCs w:val="20"/>
        </w:rPr>
        <w:t>elease</w:t>
      </w:r>
      <w:r>
        <w:rPr>
          <w:rFonts w:cs="Arial"/>
          <w:sz w:val="20"/>
          <w:szCs w:val="20"/>
        </w:rPr>
        <w:t>d</w:t>
      </w:r>
      <w:r w:rsidRPr="004C7985">
        <w:rPr>
          <w:rFonts w:cs="Arial"/>
          <w:sz w:val="20"/>
          <w:szCs w:val="20"/>
        </w:rPr>
        <w:t xml:space="preserve"> or cause</w:t>
      </w:r>
      <w:r>
        <w:rPr>
          <w:rFonts w:cs="Arial"/>
          <w:sz w:val="20"/>
          <w:szCs w:val="20"/>
        </w:rPr>
        <w:t>d</w:t>
      </w:r>
      <w:r w:rsidRPr="004C7985">
        <w:rPr>
          <w:rFonts w:cs="Arial"/>
          <w:sz w:val="20"/>
          <w:szCs w:val="20"/>
        </w:rPr>
        <w:t xml:space="preserve"> or permit</w:t>
      </w:r>
      <w:r>
        <w:rPr>
          <w:rFonts w:cs="Arial"/>
          <w:sz w:val="20"/>
          <w:szCs w:val="20"/>
        </w:rPr>
        <w:t>ted</w:t>
      </w:r>
      <w:r w:rsidRPr="004C7985">
        <w:rPr>
          <w:rFonts w:cs="Arial"/>
          <w:sz w:val="20"/>
          <w:szCs w:val="20"/>
        </w:rPr>
        <w:t xml:space="preserve"> </w:t>
      </w:r>
      <w:r>
        <w:rPr>
          <w:rFonts w:cs="Arial"/>
          <w:sz w:val="20"/>
          <w:szCs w:val="20"/>
        </w:rPr>
        <w:t>a</w:t>
      </w:r>
      <w:r w:rsidRPr="004C7985">
        <w:rPr>
          <w:rFonts w:cs="Arial"/>
          <w:sz w:val="20"/>
          <w:szCs w:val="20"/>
        </w:rPr>
        <w:t xml:space="preserve"> </w:t>
      </w:r>
      <w:r>
        <w:rPr>
          <w:rFonts w:cs="Arial"/>
          <w:sz w:val="20"/>
          <w:szCs w:val="20"/>
        </w:rPr>
        <w:t>R</w:t>
      </w:r>
      <w:r w:rsidRPr="004C7985">
        <w:rPr>
          <w:rFonts w:cs="Arial"/>
          <w:sz w:val="20"/>
          <w:szCs w:val="20"/>
        </w:rPr>
        <w:t xml:space="preserve">elease in contravention of this </w:t>
      </w:r>
      <w:r w:rsidR="00C078B7" w:rsidRPr="00C078B7">
        <w:rPr>
          <w:rFonts w:cs="Arial"/>
          <w:sz w:val="20"/>
          <w:szCs w:val="20"/>
        </w:rPr>
        <w:t>Code of Practice</w:t>
      </w:r>
      <w:r w:rsidR="00C078B7">
        <w:rPr>
          <w:rFonts w:cs="Arial"/>
          <w:sz w:val="20"/>
          <w:szCs w:val="20"/>
        </w:rPr>
        <w:t>, the Wastewater Bylaw or any other Applicable Law</w:t>
      </w:r>
      <w:r>
        <w:rPr>
          <w:rFonts w:cs="Arial"/>
          <w:sz w:val="20"/>
          <w:szCs w:val="20"/>
        </w:rPr>
        <w:t>;</w:t>
      </w:r>
      <w:r w:rsidRPr="004C7985">
        <w:rPr>
          <w:rFonts w:cs="Arial"/>
          <w:sz w:val="20"/>
          <w:szCs w:val="20"/>
        </w:rPr>
        <w:t xml:space="preserve"> </w:t>
      </w:r>
    </w:p>
    <w:p w14:paraId="4515EB22" w14:textId="77777777" w:rsidR="00E6387D" w:rsidRDefault="00E6387D" w:rsidP="00E6387D">
      <w:pPr>
        <w:pStyle w:val="ListParagraph"/>
        <w:numPr>
          <w:ilvl w:val="2"/>
          <w:numId w:val="1"/>
        </w:numPr>
        <w:ind w:left="1440"/>
        <w:contextualSpacing w:val="0"/>
        <w:jc w:val="both"/>
        <w:rPr>
          <w:rFonts w:cs="Arial"/>
          <w:sz w:val="20"/>
          <w:szCs w:val="20"/>
        </w:rPr>
      </w:pPr>
      <w:r w:rsidRPr="0081296E">
        <w:rPr>
          <w:rFonts w:cs="Arial"/>
          <w:sz w:val="20"/>
          <w:szCs w:val="20"/>
        </w:rPr>
        <w:t>the Owner</w:t>
      </w:r>
      <w:r>
        <w:rPr>
          <w:rFonts w:cs="Arial"/>
          <w:sz w:val="20"/>
          <w:szCs w:val="20"/>
        </w:rPr>
        <w:t xml:space="preserve"> of the Property where the Release occurred; and </w:t>
      </w:r>
    </w:p>
    <w:p w14:paraId="74EA5B74" w14:textId="77777777" w:rsidR="00E6387D" w:rsidRDefault="00E6387D" w:rsidP="00E6387D">
      <w:pPr>
        <w:pStyle w:val="ListParagraph"/>
        <w:numPr>
          <w:ilvl w:val="2"/>
          <w:numId w:val="1"/>
        </w:numPr>
        <w:ind w:left="1440"/>
        <w:contextualSpacing w:val="0"/>
        <w:jc w:val="both"/>
        <w:rPr>
          <w:rFonts w:cs="Arial"/>
          <w:sz w:val="20"/>
          <w:szCs w:val="20"/>
        </w:rPr>
      </w:pPr>
      <w:r>
        <w:rPr>
          <w:rFonts w:cs="Arial"/>
          <w:sz w:val="20"/>
          <w:szCs w:val="20"/>
        </w:rPr>
        <w:t>the Person having control of the Matter prior to its Release</w:t>
      </w:r>
      <w:r w:rsidRPr="00591254">
        <w:rPr>
          <w:rFonts w:cs="Arial"/>
          <w:sz w:val="20"/>
          <w:szCs w:val="20"/>
        </w:rPr>
        <w:t>.</w:t>
      </w:r>
    </w:p>
    <w:p w14:paraId="722DD77C" w14:textId="116D417E" w:rsidR="00BD2833" w:rsidRPr="009F178A" w:rsidRDefault="009F178A" w:rsidP="009F178A">
      <w:pPr>
        <w:pStyle w:val="Heading1"/>
        <w:keepNext/>
        <w:jc w:val="both"/>
        <w:rPr>
          <w:rFonts w:cs="Arial"/>
          <w:bCs/>
          <w:sz w:val="20"/>
          <w:szCs w:val="20"/>
        </w:rPr>
      </w:pPr>
      <w:r w:rsidRPr="009F178A">
        <w:rPr>
          <w:rFonts w:cs="Arial"/>
          <w:bCs/>
          <w:sz w:val="20"/>
          <w:szCs w:val="20"/>
        </w:rPr>
        <w:t xml:space="preserve"> Costs and Expenses</w:t>
      </w:r>
    </w:p>
    <w:p w14:paraId="6908790D" w14:textId="6CF55E69" w:rsidR="009F178A" w:rsidRPr="009F178A" w:rsidRDefault="009F178A" w:rsidP="009F178A">
      <w:pPr>
        <w:pStyle w:val="ListParagraph"/>
        <w:numPr>
          <w:ilvl w:val="1"/>
          <w:numId w:val="1"/>
        </w:numPr>
        <w:contextualSpacing w:val="0"/>
        <w:jc w:val="both"/>
        <w:rPr>
          <w:rFonts w:cs="Arial"/>
          <w:sz w:val="20"/>
          <w:szCs w:val="20"/>
        </w:rPr>
      </w:pPr>
      <w:r w:rsidRPr="009F178A">
        <w:rPr>
          <w:rFonts w:cs="Arial"/>
          <w:sz w:val="20"/>
          <w:szCs w:val="20"/>
        </w:rPr>
        <w:t xml:space="preserve">A Person shall be responsible for all costs and expenses associated with measures taken, or required to be taken, by the Person to meet the requirements of this </w:t>
      </w:r>
      <w:r>
        <w:rPr>
          <w:rFonts w:cs="Arial"/>
          <w:sz w:val="20"/>
          <w:szCs w:val="20"/>
        </w:rPr>
        <w:t>Code of Practice</w:t>
      </w:r>
      <w:r w:rsidRPr="009F178A">
        <w:rPr>
          <w:rFonts w:cs="Arial"/>
          <w:sz w:val="20"/>
          <w:szCs w:val="20"/>
        </w:rPr>
        <w:t xml:space="preserve">. </w:t>
      </w:r>
    </w:p>
    <w:p w14:paraId="2BFDFA09" w14:textId="77777777" w:rsidR="009F178A" w:rsidRPr="0081296E" w:rsidRDefault="009F178A" w:rsidP="00E85097">
      <w:pPr>
        <w:rPr>
          <w:rFonts w:cs="Arial"/>
          <w:sz w:val="20"/>
          <w:szCs w:val="20"/>
        </w:rPr>
      </w:pPr>
    </w:p>
    <w:sectPr w:rsidR="009F178A" w:rsidRPr="0081296E" w:rsidSect="00676B46">
      <w:headerReference w:type="default" r:id="rId15"/>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 Kabiru" w:date="2021-07-12T11:19:00Z" w:initials="PK">
    <w:p w14:paraId="6C0D26E8" w14:textId="77777777" w:rsidR="00522A50" w:rsidRPr="00522A50" w:rsidRDefault="00522A50" w:rsidP="00522A50">
      <w:pPr>
        <w:pStyle w:val="CommentText"/>
      </w:pPr>
      <w:r w:rsidRPr="00522A50">
        <w:t xml:space="preserve">When we start using </w:t>
      </w:r>
      <w:proofErr w:type="spellStart"/>
      <w:r w:rsidRPr="00522A50">
        <w:t>SwiftComply</w:t>
      </w:r>
      <w:proofErr w:type="spellEnd"/>
      <w:r w:rsidRPr="00522A50">
        <w:t>, we will reword this to:</w:t>
      </w:r>
    </w:p>
    <w:p w14:paraId="4F9A7E2D" w14:textId="77777777" w:rsidR="00522A50" w:rsidRPr="00522A50" w:rsidRDefault="00522A50" w:rsidP="00522A50">
      <w:pPr>
        <w:pStyle w:val="CommentText"/>
      </w:pPr>
    </w:p>
    <w:p w14:paraId="74E773C3" w14:textId="77777777" w:rsidR="00522A50" w:rsidRPr="00522A50" w:rsidRDefault="00522A50" w:rsidP="00522A50">
      <w:pPr>
        <w:pStyle w:val="CommentText"/>
      </w:pPr>
      <w:r w:rsidRPr="00522A50">
        <w:t xml:space="preserve">at the time an interceptor is cleaned, the company providing the cleaning service documents and submits the required information </w:t>
      </w:r>
      <w:r w:rsidRPr="00522A50">
        <w:fldChar w:fldCharType="begin"/>
      </w:r>
      <w:r w:rsidRPr="00522A50">
        <w:instrText xml:space="preserve"> XE "PRE-TREATMENT RESIDUE" </w:instrText>
      </w:r>
      <w:r w:rsidRPr="00522A50">
        <w:fldChar w:fldCharType="end"/>
      </w:r>
      <w:r w:rsidRPr="00522A50">
        <w:t>on a City of Medicine Hat mandated digital program;</w:t>
      </w:r>
    </w:p>
    <w:p w14:paraId="130499F8" w14:textId="1A19D500" w:rsidR="00522A50" w:rsidRPr="00522A50" w:rsidRDefault="00522A50" w:rsidP="00522A5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499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499F8" w16cid:durableId="2496A3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6773" w14:textId="77777777" w:rsidR="008A2CB4" w:rsidRDefault="008A2CB4" w:rsidP="002359BD">
      <w:pPr>
        <w:spacing w:after="0" w:line="240" w:lineRule="auto"/>
      </w:pPr>
      <w:r>
        <w:separator/>
      </w:r>
    </w:p>
    <w:p w14:paraId="3CD39A64" w14:textId="77777777" w:rsidR="008A2CB4" w:rsidRDefault="008A2CB4"/>
    <w:p w14:paraId="1CD6D2A9" w14:textId="77777777" w:rsidR="008A2CB4" w:rsidRDefault="008A2CB4" w:rsidP="0081296E"/>
  </w:endnote>
  <w:endnote w:type="continuationSeparator" w:id="0">
    <w:p w14:paraId="09D65E55" w14:textId="77777777" w:rsidR="008A2CB4" w:rsidRDefault="008A2CB4" w:rsidP="002359BD">
      <w:pPr>
        <w:spacing w:after="0" w:line="240" w:lineRule="auto"/>
      </w:pPr>
      <w:r>
        <w:continuationSeparator/>
      </w:r>
    </w:p>
    <w:p w14:paraId="7FED98E6" w14:textId="77777777" w:rsidR="008A2CB4" w:rsidRDefault="008A2CB4"/>
    <w:p w14:paraId="590FAE55" w14:textId="77777777" w:rsidR="008A2CB4" w:rsidRDefault="008A2CB4" w:rsidP="0081296E"/>
  </w:endnote>
  <w:endnote w:type="continuationNotice" w:id="1">
    <w:p w14:paraId="146BEA46" w14:textId="77777777" w:rsidR="008A2CB4" w:rsidRDefault="008A2CB4">
      <w:pPr>
        <w:spacing w:after="0" w:line="240" w:lineRule="auto"/>
      </w:pPr>
    </w:p>
    <w:p w14:paraId="0B07468A" w14:textId="77777777" w:rsidR="008A2CB4" w:rsidRDefault="008A2CB4"/>
    <w:p w14:paraId="3129DE12" w14:textId="77777777" w:rsidR="008A2CB4" w:rsidRDefault="008A2CB4" w:rsidP="0081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E757" w14:textId="77777777" w:rsidR="008A2CB4" w:rsidRDefault="008A2CB4" w:rsidP="002359BD">
      <w:pPr>
        <w:spacing w:after="0" w:line="240" w:lineRule="auto"/>
      </w:pPr>
      <w:r>
        <w:separator/>
      </w:r>
    </w:p>
    <w:p w14:paraId="4E74BE7C" w14:textId="77777777" w:rsidR="008A2CB4" w:rsidRDefault="008A2CB4"/>
    <w:p w14:paraId="6FBC78A1" w14:textId="77777777" w:rsidR="008A2CB4" w:rsidRDefault="008A2CB4" w:rsidP="0081296E"/>
  </w:footnote>
  <w:footnote w:type="continuationSeparator" w:id="0">
    <w:p w14:paraId="613598A3" w14:textId="77777777" w:rsidR="008A2CB4" w:rsidRDefault="008A2CB4" w:rsidP="002359BD">
      <w:pPr>
        <w:spacing w:after="0" w:line="240" w:lineRule="auto"/>
      </w:pPr>
      <w:r>
        <w:continuationSeparator/>
      </w:r>
    </w:p>
    <w:p w14:paraId="602D862C" w14:textId="77777777" w:rsidR="008A2CB4" w:rsidRDefault="008A2CB4"/>
    <w:p w14:paraId="4D812179" w14:textId="77777777" w:rsidR="008A2CB4" w:rsidRDefault="008A2CB4" w:rsidP="0081296E"/>
  </w:footnote>
  <w:footnote w:type="continuationNotice" w:id="1">
    <w:p w14:paraId="5C2F6A23" w14:textId="77777777" w:rsidR="008A2CB4" w:rsidRDefault="008A2CB4">
      <w:pPr>
        <w:spacing w:after="0" w:line="240" w:lineRule="auto"/>
      </w:pPr>
    </w:p>
    <w:p w14:paraId="22079742" w14:textId="77777777" w:rsidR="008A2CB4" w:rsidRDefault="008A2CB4"/>
    <w:p w14:paraId="184290F3" w14:textId="77777777" w:rsidR="008A2CB4" w:rsidRDefault="008A2CB4" w:rsidP="00812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4FAB" w14:textId="702C9DFC" w:rsidR="008A2CB4" w:rsidRDefault="008A2CB4" w:rsidP="00A10CD3">
    <w:pPr>
      <w:pStyle w:val="Header"/>
      <w:pBdr>
        <w:bottom w:val="single" w:sz="4" w:space="1" w:color="auto"/>
      </w:pBdr>
      <w:jc w:val="right"/>
    </w:pPr>
    <w:r>
      <w:t xml:space="preserve">PAGE </w:t>
    </w:r>
    <w:r>
      <w:fldChar w:fldCharType="begin"/>
    </w:r>
    <w:r>
      <w:instrText xml:space="preserve"> PAGE   \* MERGEFORMAT </w:instrText>
    </w:r>
    <w:r>
      <w:fldChar w:fldCharType="separate"/>
    </w:r>
    <w:r w:rsidR="007E4904">
      <w:rPr>
        <w:noProof/>
      </w:rPr>
      <w:t>6</w:t>
    </w:r>
    <w:r>
      <w:fldChar w:fldCharType="end"/>
    </w:r>
    <w:r>
      <w:t xml:space="preserve"> OF BYLAW NO. </w:t>
    </w:r>
  </w:p>
  <w:p w14:paraId="1054032C" w14:textId="77777777" w:rsidR="008A2CB4" w:rsidRDefault="008A2CB4"/>
  <w:p w14:paraId="051A884D" w14:textId="77777777" w:rsidR="008A2CB4" w:rsidRDefault="008A2CB4" w:rsidP="008129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9A9"/>
    <w:multiLevelType w:val="multilevel"/>
    <w:tmpl w:val="955A2D8A"/>
    <w:lvl w:ilvl="0">
      <w:start w:val="1"/>
      <w:numFmt w:val="decimal"/>
      <w:pStyle w:val="Heading1"/>
      <w:lvlText w:val="%1."/>
      <w:lvlJc w:val="left"/>
      <w:pPr>
        <w:ind w:left="360" w:hanging="360"/>
      </w:pPr>
      <w:rPr>
        <w:rFonts w:hint="default"/>
        <w:b/>
        <w:i w:val="0"/>
        <w:u w:val="none"/>
      </w:rPr>
    </w:lvl>
    <w:lvl w:ilvl="1">
      <w:start w:val="1"/>
      <w:numFmt w:val="decimal"/>
      <w:lvlText w:val="%1.%2."/>
      <w:lvlJc w:val="left"/>
      <w:pPr>
        <w:ind w:left="720" w:hanging="720"/>
      </w:pPr>
      <w:rPr>
        <w:rFonts w:hint="default"/>
      </w:rPr>
    </w:lvl>
    <w:lvl w:ilvl="2">
      <w:start w:val="1"/>
      <w:numFmt w:val="decimal"/>
      <w:lvlText w:val="%1.%2.%3"/>
      <w:lvlJc w:val="left"/>
      <w:pPr>
        <w:ind w:left="1296" w:hanging="720"/>
      </w:pPr>
      <w:rPr>
        <w:rFonts w:hint="default"/>
        <w:b w:val="0"/>
      </w:rPr>
    </w:lvl>
    <w:lvl w:ilvl="3">
      <w:start w:val="1"/>
      <w:numFmt w:val="lowerLetter"/>
      <w:lvlText w:val="%4."/>
      <w:lvlJc w:val="left"/>
      <w:pPr>
        <w:tabs>
          <w:tab w:val="num" w:pos="1944"/>
        </w:tabs>
        <w:ind w:left="1872" w:hanging="576"/>
      </w:pPr>
      <w:rPr>
        <w:rFonts w:hint="default"/>
      </w:rPr>
    </w:lvl>
    <w:lvl w:ilvl="4">
      <w:start w:val="1"/>
      <w:numFmt w:val="lowerRoman"/>
      <w:lvlText w:val="%5)"/>
      <w:lvlJc w:val="left"/>
      <w:pPr>
        <w:ind w:left="2160"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04CC0"/>
    <w:multiLevelType w:val="hybridMultilevel"/>
    <w:tmpl w:val="B844B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335C"/>
    <w:multiLevelType w:val="hybridMultilevel"/>
    <w:tmpl w:val="05B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1593"/>
    <w:multiLevelType w:val="hybridMultilevel"/>
    <w:tmpl w:val="336AB54C"/>
    <w:lvl w:ilvl="0" w:tplc="A710A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420A"/>
    <w:multiLevelType w:val="multilevel"/>
    <w:tmpl w:val="8F20575E"/>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936" w:hanging="504"/>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D75B07"/>
    <w:multiLevelType w:val="multilevel"/>
    <w:tmpl w:val="8F20575E"/>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936" w:hanging="504"/>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CD2F74"/>
    <w:multiLevelType w:val="hybridMultilevel"/>
    <w:tmpl w:val="73E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909DC"/>
    <w:multiLevelType w:val="hybridMultilevel"/>
    <w:tmpl w:val="FD4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C0CF1"/>
    <w:multiLevelType w:val="multilevel"/>
    <w:tmpl w:val="ECC25CDA"/>
    <w:lvl w:ilvl="0">
      <w:start w:val="1"/>
      <w:numFmt w:val="decimal"/>
      <w:lvlText w:val="%1."/>
      <w:lvlJc w:val="left"/>
      <w:pPr>
        <w:ind w:left="432" w:hanging="432"/>
      </w:pPr>
      <w:rPr>
        <w:rFonts w:hint="default"/>
      </w:rPr>
    </w:lvl>
    <w:lvl w:ilvl="1">
      <w:start w:val="1"/>
      <w:numFmt w:val="decimal"/>
      <w:lvlText w:val="%1.%2."/>
      <w:lvlJc w:val="left"/>
      <w:pPr>
        <w:ind w:left="1008" w:hanging="576"/>
      </w:pPr>
      <w:rPr>
        <w:rFonts w:hint="default"/>
      </w:rPr>
    </w:lvl>
    <w:lvl w:ilvl="2">
      <w:start w:val="1"/>
      <w:numFmt w:val="lowerLetter"/>
      <w:lvlText w:val="%3."/>
      <w:lvlJc w:val="left"/>
      <w:pPr>
        <w:ind w:left="1440" w:hanging="432"/>
      </w:pPr>
      <w:rPr>
        <w:rFonts w:hint="default"/>
      </w:rPr>
    </w:lvl>
    <w:lvl w:ilvl="3">
      <w:start w:val="1"/>
      <w:numFmt w:val="lowerRoman"/>
      <w:lvlText w:val="%4."/>
      <w:lvlJc w:val="left"/>
      <w:pPr>
        <w:ind w:left="1872" w:hanging="432"/>
      </w:pPr>
      <w:rPr>
        <w:rFonts w:hint="default"/>
      </w:rPr>
    </w:lvl>
    <w:lvl w:ilvl="4">
      <w:start w:val="1"/>
      <w:numFmt w:val="upp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9B0F17"/>
    <w:multiLevelType w:val="hybridMultilevel"/>
    <w:tmpl w:val="46EEAE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D77D6"/>
    <w:multiLevelType w:val="hybridMultilevel"/>
    <w:tmpl w:val="3516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B51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1D4A72"/>
    <w:multiLevelType w:val="hybridMultilevel"/>
    <w:tmpl w:val="3FC48D30"/>
    <w:lvl w:ilvl="0" w:tplc="B404858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553861"/>
    <w:multiLevelType w:val="hybridMultilevel"/>
    <w:tmpl w:val="4F5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5088E"/>
    <w:multiLevelType w:val="hybridMultilevel"/>
    <w:tmpl w:val="C226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4"/>
  </w:num>
  <w:num w:numId="5">
    <w:abstractNumId w:val="9"/>
  </w:num>
  <w:num w:numId="6">
    <w:abstractNumId w:val="11"/>
  </w:num>
  <w:num w:numId="7">
    <w:abstractNumId w:val="4"/>
  </w:num>
  <w:num w:numId="8">
    <w:abstractNumId w:val="8"/>
  </w:num>
  <w:num w:numId="9">
    <w:abstractNumId w:val="10"/>
  </w:num>
  <w:num w:numId="10">
    <w:abstractNumId w:val="7"/>
  </w:num>
  <w:num w:numId="11">
    <w:abstractNumId w:val="13"/>
  </w:num>
  <w:num w:numId="12">
    <w:abstractNumId w:val="2"/>
  </w:num>
  <w:num w:numId="13">
    <w:abstractNumId w:val="6"/>
  </w:num>
  <w:num w:numId="14">
    <w:abstractNumId w:val="3"/>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Kabiru">
    <w15:presenceInfo w15:providerId="None" w15:userId="Paul Kabi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77"/>
    <w:rsid w:val="00000F65"/>
    <w:rsid w:val="0000281D"/>
    <w:rsid w:val="00007062"/>
    <w:rsid w:val="000118ED"/>
    <w:rsid w:val="00012101"/>
    <w:rsid w:val="000127FA"/>
    <w:rsid w:val="00014A34"/>
    <w:rsid w:val="00014B89"/>
    <w:rsid w:val="00017794"/>
    <w:rsid w:val="00020565"/>
    <w:rsid w:val="00021034"/>
    <w:rsid w:val="00021283"/>
    <w:rsid w:val="00023153"/>
    <w:rsid w:val="0002452D"/>
    <w:rsid w:val="00025EEC"/>
    <w:rsid w:val="00026DEE"/>
    <w:rsid w:val="0003219E"/>
    <w:rsid w:val="0003226E"/>
    <w:rsid w:val="000335D4"/>
    <w:rsid w:val="000344B5"/>
    <w:rsid w:val="00035039"/>
    <w:rsid w:val="000371A1"/>
    <w:rsid w:val="0003773A"/>
    <w:rsid w:val="00040A39"/>
    <w:rsid w:val="00052DFE"/>
    <w:rsid w:val="00053994"/>
    <w:rsid w:val="000539D8"/>
    <w:rsid w:val="000543D2"/>
    <w:rsid w:val="0005455F"/>
    <w:rsid w:val="0005529C"/>
    <w:rsid w:val="00056A1A"/>
    <w:rsid w:val="00063F6E"/>
    <w:rsid w:val="00063FFC"/>
    <w:rsid w:val="00070F25"/>
    <w:rsid w:val="00071BEE"/>
    <w:rsid w:val="000752F9"/>
    <w:rsid w:val="000766EA"/>
    <w:rsid w:val="00077142"/>
    <w:rsid w:val="00080FEB"/>
    <w:rsid w:val="0008156C"/>
    <w:rsid w:val="00082333"/>
    <w:rsid w:val="00086E03"/>
    <w:rsid w:val="0008713B"/>
    <w:rsid w:val="000901EB"/>
    <w:rsid w:val="00090208"/>
    <w:rsid w:val="00090FA1"/>
    <w:rsid w:val="0009445D"/>
    <w:rsid w:val="00094628"/>
    <w:rsid w:val="00097415"/>
    <w:rsid w:val="000A36D2"/>
    <w:rsid w:val="000A3CA4"/>
    <w:rsid w:val="000A638B"/>
    <w:rsid w:val="000A7CA4"/>
    <w:rsid w:val="000B15BD"/>
    <w:rsid w:val="000B15C0"/>
    <w:rsid w:val="000B2553"/>
    <w:rsid w:val="000B3290"/>
    <w:rsid w:val="000B42FB"/>
    <w:rsid w:val="000B4FF8"/>
    <w:rsid w:val="000B5A35"/>
    <w:rsid w:val="000B7392"/>
    <w:rsid w:val="000B788E"/>
    <w:rsid w:val="000C018F"/>
    <w:rsid w:val="000C1F7E"/>
    <w:rsid w:val="000C4F75"/>
    <w:rsid w:val="000C5C37"/>
    <w:rsid w:val="000C6E84"/>
    <w:rsid w:val="000D1F5F"/>
    <w:rsid w:val="000D30F4"/>
    <w:rsid w:val="000D313C"/>
    <w:rsid w:val="000D39B7"/>
    <w:rsid w:val="000D6DDC"/>
    <w:rsid w:val="000D7CC5"/>
    <w:rsid w:val="000D7E0C"/>
    <w:rsid w:val="000E00B7"/>
    <w:rsid w:val="000E12AF"/>
    <w:rsid w:val="000E2F88"/>
    <w:rsid w:val="000E4810"/>
    <w:rsid w:val="000E499C"/>
    <w:rsid w:val="000E4C07"/>
    <w:rsid w:val="000E4F22"/>
    <w:rsid w:val="000F0C34"/>
    <w:rsid w:val="000F170B"/>
    <w:rsid w:val="000F2150"/>
    <w:rsid w:val="000F7AB8"/>
    <w:rsid w:val="000F7E89"/>
    <w:rsid w:val="001003BB"/>
    <w:rsid w:val="001017E1"/>
    <w:rsid w:val="0010291E"/>
    <w:rsid w:val="00103030"/>
    <w:rsid w:val="00103830"/>
    <w:rsid w:val="00104994"/>
    <w:rsid w:val="00104D3C"/>
    <w:rsid w:val="001050FB"/>
    <w:rsid w:val="001066BF"/>
    <w:rsid w:val="00107A5F"/>
    <w:rsid w:val="00110896"/>
    <w:rsid w:val="00111A15"/>
    <w:rsid w:val="00111C2B"/>
    <w:rsid w:val="00116C45"/>
    <w:rsid w:val="00117D77"/>
    <w:rsid w:val="00117E04"/>
    <w:rsid w:val="00120703"/>
    <w:rsid w:val="001214BC"/>
    <w:rsid w:val="00124AC0"/>
    <w:rsid w:val="00126651"/>
    <w:rsid w:val="0012680B"/>
    <w:rsid w:val="001279DD"/>
    <w:rsid w:val="00131829"/>
    <w:rsid w:val="00131AAC"/>
    <w:rsid w:val="00133C19"/>
    <w:rsid w:val="00135E04"/>
    <w:rsid w:val="00141CD7"/>
    <w:rsid w:val="00142F18"/>
    <w:rsid w:val="00150B9D"/>
    <w:rsid w:val="001519C9"/>
    <w:rsid w:val="00151BA7"/>
    <w:rsid w:val="00154C20"/>
    <w:rsid w:val="00156515"/>
    <w:rsid w:val="00162255"/>
    <w:rsid w:val="00162C07"/>
    <w:rsid w:val="00163662"/>
    <w:rsid w:val="001655C8"/>
    <w:rsid w:val="00166F0C"/>
    <w:rsid w:val="0017196A"/>
    <w:rsid w:val="0017304A"/>
    <w:rsid w:val="00174A8E"/>
    <w:rsid w:val="001765F4"/>
    <w:rsid w:val="001779D0"/>
    <w:rsid w:val="001801E3"/>
    <w:rsid w:val="001811EB"/>
    <w:rsid w:val="00181228"/>
    <w:rsid w:val="00182CE8"/>
    <w:rsid w:val="00184D9A"/>
    <w:rsid w:val="00184E28"/>
    <w:rsid w:val="0018658D"/>
    <w:rsid w:val="00191829"/>
    <w:rsid w:val="00191D52"/>
    <w:rsid w:val="0019215C"/>
    <w:rsid w:val="00194FEB"/>
    <w:rsid w:val="0019550A"/>
    <w:rsid w:val="00195645"/>
    <w:rsid w:val="001A00EF"/>
    <w:rsid w:val="001A0E88"/>
    <w:rsid w:val="001A2BED"/>
    <w:rsid w:val="001A46F0"/>
    <w:rsid w:val="001A559B"/>
    <w:rsid w:val="001A5DC7"/>
    <w:rsid w:val="001A6D55"/>
    <w:rsid w:val="001A7879"/>
    <w:rsid w:val="001B0CB9"/>
    <w:rsid w:val="001B1A2E"/>
    <w:rsid w:val="001B21C9"/>
    <w:rsid w:val="001B2E0D"/>
    <w:rsid w:val="001B3CEF"/>
    <w:rsid w:val="001B4DCC"/>
    <w:rsid w:val="001C3CBE"/>
    <w:rsid w:val="001C4FBA"/>
    <w:rsid w:val="001D1202"/>
    <w:rsid w:val="001D1E15"/>
    <w:rsid w:val="001D2D46"/>
    <w:rsid w:val="001D36BD"/>
    <w:rsid w:val="001D4230"/>
    <w:rsid w:val="001D5220"/>
    <w:rsid w:val="001D7C2C"/>
    <w:rsid w:val="001E0204"/>
    <w:rsid w:val="001E0356"/>
    <w:rsid w:val="001E0A51"/>
    <w:rsid w:val="001E1473"/>
    <w:rsid w:val="001E226D"/>
    <w:rsid w:val="001E3DD7"/>
    <w:rsid w:val="001E3FB4"/>
    <w:rsid w:val="001E5783"/>
    <w:rsid w:val="001E666B"/>
    <w:rsid w:val="001E6A6D"/>
    <w:rsid w:val="001F33E1"/>
    <w:rsid w:val="001F4149"/>
    <w:rsid w:val="001F6928"/>
    <w:rsid w:val="001F7FC0"/>
    <w:rsid w:val="00201BB8"/>
    <w:rsid w:val="002036D8"/>
    <w:rsid w:val="0020379C"/>
    <w:rsid w:val="00203870"/>
    <w:rsid w:val="00204538"/>
    <w:rsid w:val="00204840"/>
    <w:rsid w:val="00205A01"/>
    <w:rsid w:val="00205A95"/>
    <w:rsid w:val="00207AC1"/>
    <w:rsid w:val="00210499"/>
    <w:rsid w:val="00213B2B"/>
    <w:rsid w:val="00214D7A"/>
    <w:rsid w:val="002172EC"/>
    <w:rsid w:val="00217922"/>
    <w:rsid w:val="00217A70"/>
    <w:rsid w:val="00220CAD"/>
    <w:rsid w:val="002236AB"/>
    <w:rsid w:val="00223A2D"/>
    <w:rsid w:val="00223E40"/>
    <w:rsid w:val="00224A2B"/>
    <w:rsid w:val="00230A68"/>
    <w:rsid w:val="002359BD"/>
    <w:rsid w:val="00237157"/>
    <w:rsid w:val="00237424"/>
    <w:rsid w:val="00237E2C"/>
    <w:rsid w:val="00242709"/>
    <w:rsid w:val="00243FB4"/>
    <w:rsid w:val="00244B0A"/>
    <w:rsid w:val="00246AA3"/>
    <w:rsid w:val="0024787A"/>
    <w:rsid w:val="00250EE1"/>
    <w:rsid w:val="00251EF7"/>
    <w:rsid w:val="00252A0E"/>
    <w:rsid w:val="00255AF1"/>
    <w:rsid w:val="00260D5B"/>
    <w:rsid w:val="0026130A"/>
    <w:rsid w:val="00261F5A"/>
    <w:rsid w:val="00265A0B"/>
    <w:rsid w:val="00267D2A"/>
    <w:rsid w:val="002726E3"/>
    <w:rsid w:val="002730E2"/>
    <w:rsid w:val="0027496C"/>
    <w:rsid w:val="00275B13"/>
    <w:rsid w:val="00275D72"/>
    <w:rsid w:val="002768B5"/>
    <w:rsid w:val="00276F36"/>
    <w:rsid w:val="00280C32"/>
    <w:rsid w:val="00281696"/>
    <w:rsid w:val="002826A7"/>
    <w:rsid w:val="00282FE6"/>
    <w:rsid w:val="0028373A"/>
    <w:rsid w:val="00283F51"/>
    <w:rsid w:val="002849A0"/>
    <w:rsid w:val="00284BE2"/>
    <w:rsid w:val="002905FA"/>
    <w:rsid w:val="002906AA"/>
    <w:rsid w:val="002911E1"/>
    <w:rsid w:val="0029347A"/>
    <w:rsid w:val="002936CE"/>
    <w:rsid w:val="00294DD0"/>
    <w:rsid w:val="0029562E"/>
    <w:rsid w:val="002963E7"/>
    <w:rsid w:val="00296C00"/>
    <w:rsid w:val="00296F26"/>
    <w:rsid w:val="00296FD8"/>
    <w:rsid w:val="002A413E"/>
    <w:rsid w:val="002A46AE"/>
    <w:rsid w:val="002A4B3B"/>
    <w:rsid w:val="002A5BD5"/>
    <w:rsid w:val="002A7A06"/>
    <w:rsid w:val="002B010D"/>
    <w:rsid w:val="002B1029"/>
    <w:rsid w:val="002B1DEF"/>
    <w:rsid w:val="002B30BB"/>
    <w:rsid w:val="002B323C"/>
    <w:rsid w:val="002B5DC2"/>
    <w:rsid w:val="002B75A3"/>
    <w:rsid w:val="002C035B"/>
    <w:rsid w:val="002C1329"/>
    <w:rsid w:val="002C15EF"/>
    <w:rsid w:val="002C2579"/>
    <w:rsid w:val="002C308F"/>
    <w:rsid w:val="002C4201"/>
    <w:rsid w:val="002C4260"/>
    <w:rsid w:val="002C4B87"/>
    <w:rsid w:val="002C6115"/>
    <w:rsid w:val="002C62CC"/>
    <w:rsid w:val="002C6381"/>
    <w:rsid w:val="002C6B98"/>
    <w:rsid w:val="002C6F63"/>
    <w:rsid w:val="002D2370"/>
    <w:rsid w:val="002D580D"/>
    <w:rsid w:val="002E38CE"/>
    <w:rsid w:val="002E4B4B"/>
    <w:rsid w:val="002F017E"/>
    <w:rsid w:val="002F161E"/>
    <w:rsid w:val="002F50FF"/>
    <w:rsid w:val="002F6929"/>
    <w:rsid w:val="0030223E"/>
    <w:rsid w:val="00304D08"/>
    <w:rsid w:val="00305056"/>
    <w:rsid w:val="00311D9C"/>
    <w:rsid w:val="00313B80"/>
    <w:rsid w:val="0031549B"/>
    <w:rsid w:val="003167D5"/>
    <w:rsid w:val="00317632"/>
    <w:rsid w:val="003203E0"/>
    <w:rsid w:val="00323288"/>
    <w:rsid w:val="00327802"/>
    <w:rsid w:val="00331CFA"/>
    <w:rsid w:val="00334F3A"/>
    <w:rsid w:val="00341AE5"/>
    <w:rsid w:val="00344313"/>
    <w:rsid w:val="00346FC9"/>
    <w:rsid w:val="003525EE"/>
    <w:rsid w:val="00352F50"/>
    <w:rsid w:val="00355B43"/>
    <w:rsid w:val="00356E94"/>
    <w:rsid w:val="003576E5"/>
    <w:rsid w:val="003668C2"/>
    <w:rsid w:val="0037581D"/>
    <w:rsid w:val="003758B5"/>
    <w:rsid w:val="0037635A"/>
    <w:rsid w:val="00376F9E"/>
    <w:rsid w:val="00377F9C"/>
    <w:rsid w:val="00381040"/>
    <w:rsid w:val="0038187C"/>
    <w:rsid w:val="00382B65"/>
    <w:rsid w:val="00382FC2"/>
    <w:rsid w:val="00385C59"/>
    <w:rsid w:val="003874ED"/>
    <w:rsid w:val="003876B2"/>
    <w:rsid w:val="00387C37"/>
    <w:rsid w:val="003900AD"/>
    <w:rsid w:val="00391487"/>
    <w:rsid w:val="00392D3E"/>
    <w:rsid w:val="00396378"/>
    <w:rsid w:val="00396A8C"/>
    <w:rsid w:val="00396DB9"/>
    <w:rsid w:val="003978D0"/>
    <w:rsid w:val="003A0250"/>
    <w:rsid w:val="003A2D44"/>
    <w:rsid w:val="003A37D0"/>
    <w:rsid w:val="003A3B8A"/>
    <w:rsid w:val="003A5F40"/>
    <w:rsid w:val="003A66BC"/>
    <w:rsid w:val="003B0321"/>
    <w:rsid w:val="003B0414"/>
    <w:rsid w:val="003B12B2"/>
    <w:rsid w:val="003B14D2"/>
    <w:rsid w:val="003B1FD1"/>
    <w:rsid w:val="003B56D0"/>
    <w:rsid w:val="003C312C"/>
    <w:rsid w:val="003C3837"/>
    <w:rsid w:val="003C51F8"/>
    <w:rsid w:val="003D007D"/>
    <w:rsid w:val="003D28FB"/>
    <w:rsid w:val="003D2F7D"/>
    <w:rsid w:val="003D3E3A"/>
    <w:rsid w:val="003D4276"/>
    <w:rsid w:val="003D4314"/>
    <w:rsid w:val="003D49C4"/>
    <w:rsid w:val="003D52D3"/>
    <w:rsid w:val="003D5773"/>
    <w:rsid w:val="003D6809"/>
    <w:rsid w:val="003D6FF9"/>
    <w:rsid w:val="003D7703"/>
    <w:rsid w:val="003D7F09"/>
    <w:rsid w:val="003E066B"/>
    <w:rsid w:val="003E1482"/>
    <w:rsid w:val="003E1B2F"/>
    <w:rsid w:val="003E42E6"/>
    <w:rsid w:val="003E6975"/>
    <w:rsid w:val="003E7390"/>
    <w:rsid w:val="003E770E"/>
    <w:rsid w:val="003E7BE9"/>
    <w:rsid w:val="003F07E6"/>
    <w:rsid w:val="003F1B1D"/>
    <w:rsid w:val="003F1DA7"/>
    <w:rsid w:val="003F47E0"/>
    <w:rsid w:val="003F75C1"/>
    <w:rsid w:val="003F79AF"/>
    <w:rsid w:val="00401E00"/>
    <w:rsid w:val="00407B3A"/>
    <w:rsid w:val="0041129E"/>
    <w:rsid w:val="0041698A"/>
    <w:rsid w:val="00416A2E"/>
    <w:rsid w:val="004175CA"/>
    <w:rsid w:val="00424431"/>
    <w:rsid w:val="00425883"/>
    <w:rsid w:val="004279D6"/>
    <w:rsid w:val="00427C00"/>
    <w:rsid w:val="00431196"/>
    <w:rsid w:val="00432B10"/>
    <w:rsid w:val="00433B56"/>
    <w:rsid w:val="004359F8"/>
    <w:rsid w:val="00442EC7"/>
    <w:rsid w:val="0044559D"/>
    <w:rsid w:val="0044696A"/>
    <w:rsid w:val="0044747A"/>
    <w:rsid w:val="00450D9A"/>
    <w:rsid w:val="00452043"/>
    <w:rsid w:val="00452D1B"/>
    <w:rsid w:val="00453FF0"/>
    <w:rsid w:val="00455900"/>
    <w:rsid w:val="00457FBF"/>
    <w:rsid w:val="00462FC6"/>
    <w:rsid w:val="00463DB0"/>
    <w:rsid w:val="004646D9"/>
    <w:rsid w:val="00464BA2"/>
    <w:rsid w:val="0046694A"/>
    <w:rsid w:val="00467504"/>
    <w:rsid w:val="00472111"/>
    <w:rsid w:val="00472A43"/>
    <w:rsid w:val="00473947"/>
    <w:rsid w:val="004752D5"/>
    <w:rsid w:val="00481A09"/>
    <w:rsid w:val="00481E54"/>
    <w:rsid w:val="00481EEE"/>
    <w:rsid w:val="00481FDC"/>
    <w:rsid w:val="0048446A"/>
    <w:rsid w:val="004844F1"/>
    <w:rsid w:val="00484581"/>
    <w:rsid w:val="004855DC"/>
    <w:rsid w:val="00485969"/>
    <w:rsid w:val="00487D7D"/>
    <w:rsid w:val="004919B4"/>
    <w:rsid w:val="00492947"/>
    <w:rsid w:val="0049554B"/>
    <w:rsid w:val="004964C2"/>
    <w:rsid w:val="004A1BC8"/>
    <w:rsid w:val="004A326C"/>
    <w:rsid w:val="004A3283"/>
    <w:rsid w:val="004A3DE4"/>
    <w:rsid w:val="004A3E68"/>
    <w:rsid w:val="004A6735"/>
    <w:rsid w:val="004B22DB"/>
    <w:rsid w:val="004B7FA5"/>
    <w:rsid w:val="004C06E0"/>
    <w:rsid w:val="004C07DE"/>
    <w:rsid w:val="004C24FA"/>
    <w:rsid w:val="004C3CE7"/>
    <w:rsid w:val="004C43A5"/>
    <w:rsid w:val="004C785C"/>
    <w:rsid w:val="004D01C7"/>
    <w:rsid w:val="004D2A71"/>
    <w:rsid w:val="004D2D40"/>
    <w:rsid w:val="004D35EE"/>
    <w:rsid w:val="004D3A50"/>
    <w:rsid w:val="004D4DBB"/>
    <w:rsid w:val="004D7855"/>
    <w:rsid w:val="004E0A0F"/>
    <w:rsid w:val="004E1B97"/>
    <w:rsid w:val="004E2D3A"/>
    <w:rsid w:val="004E34FB"/>
    <w:rsid w:val="004E5733"/>
    <w:rsid w:val="004F0C9E"/>
    <w:rsid w:val="004F1840"/>
    <w:rsid w:val="004F1983"/>
    <w:rsid w:val="004F1D86"/>
    <w:rsid w:val="004F3522"/>
    <w:rsid w:val="004F499F"/>
    <w:rsid w:val="004F7D20"/>
    <w:rsid w:val="00502AAC"/>
    <w:rsid w:val="00503CC4"/>
    <w:rsid w:val="0050582B"/>
    <w:rsid w:val="005103B7"/>
    <w:rsid w:val="00510545"/>
    <w:rsid w:val="0051118F"/>
    <w:rsid w:val="00511551"/>
    <w:rsid w:val="00512A8E"/>
    <w:rsid w:val="0051303A"/>
    <w:rsid w:val="005152CF"/>
    <w:rsid w:val="005217CB"/>
    <w:rsid w:val="00522A50"/>
    <w:rsid w:val="00522B77"/>
    <w:rsid w:val="00523B55"/>
    <w:rsid w:val="00523D4C"/>
    <w:rsid w:val="005263D1"/>
    <w:rsid w:val="0052737B"/>
    <w:rsid w:val="00530235"/>
    <w:rsid w:val="00531FC8"/>
    <w:rsid w:val="0053277F"/>
    <w:rsid w:val="00533AA3"/>
    <w:rsid w:val="00534D42"/>
    <w:rsid w:val="005359A7"/>
    <w:rsid w:val="005372F7"/>
    <w:rsid w:val="0054281C"/>
    <w:rsid w:val="00542892"/>
    <w:rsid w:val="0054390D"/>
    <w:rsid w:val="00543975"/>
    <w:rsid w:val="00543B43"/>
    <w:rsid w:val="00544D77"/>
    <w:rsid w:val="00546A8E"/>
    <w:rsid w:val="00551A9B"/>
    <w:rsid w:val="0055304E"/>
    <w:rsid w:val="005535AE"/>
    <w:rsid w:val="00554557"/>
    <w:rsid w:val="00555B33"/>
    <w:rsid w:val="005566F7"/>
    <w:rsid w:val="00560321"/>
    <w:rsid w:val="00563840"/>
    <w:rsid w:val="0056705E"/>
    <w:rsid w:val="00571261"/>
    <w:rsid w:val="00575552"/>
    <w:rsid w:val="005759DB"/>
    <w:rsid w:val="005803A0"/>
    <w:rsid w:val="00581989"/>
    <w:rsid w:val="00581F74"/>
    <w:rsid w:val="00582844"/>
    <w:rsid w:val="00584ACA"/>
    <w:rsid w:val="0058664E"/>
    <w:rsid w:val="00586B5E"/>
    <w:rsid w:val="005878C6"/>
    <w:rsid w:val="00587D6A"/>
    <w:rsid w:val="00590FEB"/>
    <w:rsid w:val="00591254"/>
    <w:rsid w:val="00593A90"/>
    <w:rsid w:val="005943BA"/>
    <w:rsid w:val="00594EF9"/>
    <w:rsid w:val="00596101"/>
    <w:rsid w:val="00597F2E"/>
    <w:rsid w:val="005A0CAF"/>
    <w:rsid w:val="005A10C8"/>
    <w:rsid w:val="005A1A38"/>
    <w:rsid w:val="005A476A"/>
    <w:rsid w:val="005A5022"/>
    <w:rsid w:val="005A7D07"/>
    <w:rsid w:val="005B0000"/>
    <w:rsid w:val="005B14E2"/>
    <w:rsid w:val="005B1658"/>
    <w:rsid w:val="005B4AC0"/>
    <w:rsid w:val="005B6670"/>
    <w:rsid w:val="005B6AE5"/>
    <w:rsid w:val="005B6ECF"/>
    <w:rsid w:val="005C0818"/>
    <w:rsid w:val="005C0EBA"/>
    <w:rsid w:val="005C1894"/>
    <w:rsid w:val="005C3A5B"/>
    <w:rsid w:val="005C4A22"/>
    <w:rsid w:val="005C6C5D"/>
    <w:rsid w:val="005C7A81"/>
    <w:rsid w:val="005D0023"/>
    <w:rsid w:val="005D0EF6"/>
    <w:rsid w:val="005D2FD3"/>
    <w:rsid w:val="005D2FFC"/>
    <w:rsid w:val="005D360E"/>
    <w:rsid w:val="005D3DD1"/>
    <w:rsid w:val="005D4A6A"/>
    <w:rsid w:val="005D64A1"/>
    <w:rsid w:val="005E00AB"/>
    <w:rsid w:val="005E375C"/>
    <w:rsid w:val="005E48D1"/>
    <w:rsid w:val="005E7955"/>
    <w:rsid w:val="005F2637"/>
    <w:rsid w:val="005F3C53"/>
    <w:rsid w:val="005F3E3E"/>
    <w:rsid w:val="005F5B58"/>
    <w:rsid w:val="005F779F"/>
    <w:rsid w:val="006014C2"/>
    <w:rsid w:val="00602160"/>
    <w:rsid w:val="006047FC"/>
    <w:rsid w:val="0060609A"/>
    <w:rsid w:val="00606C53"/>
    <w:rsid w:val="00607F33"/>
    <w:rsid w:val="00610A3F"/>
    <w:rsid w:val="00612832"/>
    <w:rsid w:val="00612A1E"/>
    <w:rsid w:val="00613C30"/>
    <w:rsid w:val="00613E38"/>
    <w:rsid w:val="006150AD"/>
    <w:rsid w:val="006152BB"/>
    <w:rsid w:val="00615C07"/>
    <w:rsid w:val="0062411B"/>
    <w:rsid w:val="00626D9D"/>
    <w:rsid w:val="006347BA"/>
    <w:rsid w:val="006351F0"/>
    <w:rsid w:val="0063624D"/>
    <w:rsid w:val="00636419"/>
    <w:rsid w:val="00636AED"/>
    <w:rsid w:val="0063703B"/>
    <w:rsid w:val="00641CF6"/>
    <w:rsid w:val="0064245D"/>
    <w:rsid w:val="00642E05"/>
    <w:rsid w:val="0064419C"/>
    <w:rsid w:val="00646824"/>
    <w:rsid w:val="00647114"/>
    <w:rsid w:val="006478F4"/>
    <w:rsid w:val="006503B4"/>
    <w:rsid w:val="0065607F"/>
    <w:rsid w:val="00656711"/>
    <w:rsid w:val="00656811"/>
    <w:rsid w:val="0065744B"/>
    <w:rsid w:val="00657E0D"/>
    <w:rsid w:val="00657EBC"/>
    <w:rsid w:val="00662C9E"/>
    <w:rsid w:val="0066354E"/>
    <w:rsid w:val="006643B1"/>
    <w:rsid w:val="00664460"/>
    <w:rsid w:val="00664B64"/>
    <w:rsid w:val="00665475"/>
    <w:rsid w:val="006677BF"/>
    <w:rsid w:val="006711A3"/>
    <w:rsid w:val="006714EB"/>
    <w:rsid w:val="006723D8"/>
    <w:rsid w:val="00672E50"/>
    <w:rsid w:val="00676B46"/>
    <w:rsid w:val="0067789B"/>
    <w:rsid w:val="00677A04"/>
    <w:rsid w:val="00677F4C"/>
    <w:rsid w:val="006806CE"/>
    <w:rsid w:val="00680FCC"/>
    <w:rsid w:val="00681D3F"/>
    <w:rsid w:val="00682275"/>
    <w:rsid w:val="0068250D"/>
    <w:rsid w:val="00684FA3"/>
    <w:rsid w:val="006853D2"/>
    <w:rsid w:val="00686B13"/>
    <w:rsid w:val="00686C53"/>
    <w:rsid w:val="00687652"/>
    <w:rsid w:val="006922A5"/>
    <w:rsid w:val="00693D92"/>
    <w:rsid w:val="00694E61"/>
    <w:rsid w:val="006A0EE5"/>
    <w:rsid w:val="006A13B6"/>
    <w:rsid w:val="006A67AB"/>
    <w:rsid w:val="006B1545"/>
    <w:rsid w:val="006B1BC2"/>
    <w:rsid w:val="006B1C61"/>
    <w:rsid w:val="006B1DBE"/>
    <w:rsid w:val="006B2F8E"/>
    <w:rsid w:val="006B4784"/>
    <w:rsid w:val="006B63B9"/>
    <w:rsid w:val="006B79C2"/>
    <w:rsid w:val="006B7A04"/>
    <w:rsid w:val="006C106A"/>
    <w:rsid w:val="006C153E"/>
    <w:rsid w:val="006C1B85"/>
    <w:rsid w:val="006C6CCB"/>
    <w:rsid w:val="006D1069"/>
    <w:rsid w:val="006D167B"/>
    <w:rsid w:val="006D3763"/>
    <w:rsid w:val="006D5546"/>
    <w:rsid w:val="006D60C0"/>
    <w:rsid w:val="006D6188"/>
    <w:rsid w:val="006D7074"/>
    <w:rsid w:val="006E0804"/>
    <w:rsid w:val="006E0F1E"/>
    <w:rsid w:val="006E4267"/>
    <w:rsid w:val="006E5D45"/>
    <w:rsid w:val="006F4DF3"/>
    <w:rsid w:val="006F61E4"/>
    <w:rsid w:val="00700ABB"/>
    <w:rsid w:val="0070282C"/>
    <w:rsid w:val="007041E5"/>
    <w:rsid w:val="00705EF9"/>
    <w:rsid w:val="00706F58"/>
    <w:rsid w:val="007071D3"/>
    <w:rsid w:val="00707843"/>
    <w:rsid w:val="00715A91"/>
    <w:rsid w:val="00715B74"/>
    <w:rsid w:val="00721398"/>
    <w:rsid w:val="007217A3"/>
    <w:rsid w:val="00722DF4"/>
    <w:rsid w:val="00726243"/>
    <w:rsid w:val="00726AD1"/>
    <w:rsid w:val="00726F71"/>
    <w:rsid w:val="007279D6"/>
    <w:rsid w:val="007309FE"/>
    <w:rsid w:val="0073575A"/>
    <w:rsid w:val="00737B0A"/>
    <w:rsid w:val="00745090"/>
    <w:rsid w:val="007450DC"/>
    <w:rsid w:val="00746269"/>
    <w:rsid w:val="00746F8B"/>
    <w:rsid w:val="0075045D"/>
    <w:rsid w:val="00750702"/>
    <w:rsid w:val="00750EDC"/>
    <w:rsid w:val="00751433"/>
    <w:rsid w:val="00752B22"/>
    <w:rsid w:val="007535C1"/>
    <w:rsid w:val="00755905"/>
    <w:rsid w:val="0076056C"/>
    <w:rsid w:val="00760A35"/>
    <w:rsid w:val="00761A41"/>
    <w:rsid w:val="007624AB"/>
    <w:rsid w:val="00762E20"/>
    <w:rsid w:val="00770355"/>
    <w:rsid w:val="0077427F"/>
    <w:rsid w:val="00774A28"/>
    <w:rsid w:val="00775A36"/>
    <w:rsid w:val="007767B2"/>
    <w:rsid w:val="007769E8"/>
    <w:rsid w:val="00777D3A"/>
    <w:rsid w:val="00777F2D"/>
    <w:rsid w:val="00781472"/>
    <w:rsid w:val="00782DC0"/>
    <w:rsid w:val="00783D79"/>
    <w:rsid w:val="007844E6"/>
    <w:rsid w:val="0078490F"/>
    <w:rsid w:val="00785A69"/>
    <w:rsid w:val="00787165"/>
    <w:rsid w:val="00787555"/>
    <w:rsid w:val="00787EFC"/>
    <w:rsid w:val="00790028"/>
    <w:rsid w:val="007911C9"/>
    <w:rsid w:val="007913B0"/>
    <w:rsid w:val="00791C45"/>
    <w:rsid w:val="00792858"/>
    <w:rsid w:val="00792F89"/>
    <w:rsid w:val="0079338A"/>
    <w:rsid w:val="00794C71"/>
    <w:rsid w:val="0079602B"/>
    <w:rsid w:val="007964A3"/>
    <w:rsid w:val="00796606"/>
    <w:rsid w:val="007A0C16"/>
    <w:rsid w:val="007A1BFD"/>
    <w:rsid w:val="007A56B6"/>
    <w:rsid w:val="007A5C06"/>
    <w:rsid w:val="007A65B4"/>
    <w:rsid w:val="007A69E5"/>
    <w:rsid w:val="007A6D60"/>
    <w:rsid w:val="007A78F4"/>
    <w:rsid w:val="007B0EFC"/>
    <w:rsid w:val="007B32CD"/>
    <w:rsid w:val="007B3E74"/>
    <w:rsid w:val="007B5EC2"/>
    <w:rsid w:val="007B6C93"/>
    <w:rsid w:val="007C0407"/>
    <w:rsid w:val="007C0592"/>
    <w:rsid w:val="007C25F6"/>
    <w:rsid w:val="007C3017"/>
    <w:rsid w:val="007C30FC"/>
    <w:rsid w:val="007C33F6"/>
    <w:rsid w:val="007C3CF6"/>
    <w:rsid w:val="007C46D1"/>
    <w:rsid w:val="007C46E7"/>
    <w:rsid w:val="007C6386"/>
    <w:rsid w:val="007C69AF"/>
    <w:rsid w:val="007D40C7"/>
    <w:rsid w:val="007D41CE"/>
    <w:rsid w:val="007D4B35"/>
    <w:rsid w:val="007D60D4"/>
    <w:rsid w:val="007D693E"/>
    <w:rsid w:val="007E0C5F"/>
    <w:rsid w:val="007E2654"/>
    <w:rsid w:val="007E2C55"/>
    <w:rsid w:val="007E3CCA"/>
    <w:rsid w:val="007E4904"/>
    <w:rsid w:val="007E5EA3"/>
    <w:rsid w:val="007E67CD"/>
    <w:rsid w:val="007E7D4B"/>
    <w:rsid w:val="007F1BE9"/>
    <w:rsid w:val="007F3966"/>
    <w:rsid w:val="007F5D9E"/>
    <w:rsid w:val="007F71DB"/>
    <w:rsid w:val="00800515"/>
    <w:rsid w:val="00801DA9"/>
    <w:rsid w:val="00803791"/>
    <w:rsid w:val="00804B55"/>
    <w:rsid w:val="008070A4"/>
    <w:rsid w:val="008075B2"/>
    <w:rsid w:val="0081296E"/>
    <w:rsid w:val="00813D0F"/>
    <w:rsid w:val="00815E2F"/>
    <w:rsid w:val="008162E9"/>
    <w:rsid w:val="008163FF"/>
    <w:rsid w:val="008165FD"/>
    <w:rsid w:val="00816A0A"/>
    <w:rsid w:val="00817CD7"/>
    <w:rsid w:val="0082142A"/>
    <w:rsid w:val="0082453E"/>
    <w:rsid w:val="00825692"/>
    <w:rsid w:val="00830E40"/>
    <w:rsid w:val="00832498"/>
    <w:rsid w:val="008325E4"/>
    <w:rsid w:val="008363F5"/>
    <w:rsid w:val="0083763E"/>
    <w:rsid w:val="008416C6"/>
    <w:rsid w:val="008417B9"/>
    <w:rsid w:val="008444D7"/>
    <w:rsid w:val="0085058E"/>
    <w:rsid w:val="008523D8"/>
    <w:rsid w:val="008538C2"/>
    <w:rsid w:val="00853A92"/>
    <w:rsid w:val="008548F5"/>
    <w:rsid w:val="00857060"/>
    <w:rsid w:val="00860612"/>
    <w:rsid w:val="0086120F"/>
    <w:rsid w:val="008613CB"/>
    <w:rsid w:val="00864389"/>
    <w:rsid w:val="008653BD"/>
    <w:rsid w:val="008672D3"/>
    <w:rsid w:val="008718A9"/>
    <w:rsid w:val="0087439D"/>
    <w:rsid w:val="008763CF"/>
    <w:rsid w:val="00876541"/>
    <w:rsid w:val="00876777"/>
    <w:rsid w:val="00877AC8"/>
    <w:rsid w:val="00882396"/>
    <w:rsid w:val="00882ABB"/>
    <w:rsid w:val="008839C8"/>
    <w:rsid w:val="00884B9E"/>
    <w:rsid w:val="00886FEA"/>
    <w:rsid w:val="00890939"/>
    <w:rsid w:val="008937A9"/>
    <w:rsid w:val="008958EC"/>
    <w:rsid w:val="00896734"/>
    <w:rsid w:val="0089772A"/>
    <w:rsid w:val="008A0648"/>
    <w:rsid w:val="008A0AE4"/>
    <w:rsid w:val="008A1651"/>
    <w:rsid w:val="008A2CB4"/>
    <w:rsid w:val="008A3442"/>
    <w:rsid w:val="008A38E3"/>
    <w:rsid w:val="008A431E"/>
    <w:rsid w:val="008B0076"/>
    <w:rsid w:val="008B1E89"/>
    <w:rsid w:val="008B570A"/>
    <w:rsid w:val="008B6351"/>
    <w:rsid w:val="008B74C6"/>
    <w:rsid w:val="008C3AB4"/>
    <w:rsid w:val="008C4973"/>
    <w:rsid w:val="008C5A85"/>
    <w:rsid w:val="008C7D97"/>
    <w:rsid w:val="008D0BB3"/>
    <w:rsid w:val="008D0E9A"/>
    <w:rsid w:val="008D1D67"/>
    <w:rsid w:val="008D341A"/>
    <w:rsid w:val="008D4D16"/>
    <w:rsid w:val="008D5B38"/>
    <w:rsid w:val="008E0981"/>
    <w:rsid w:val="008E2501"/>
    <w:rsid w:val="008E2A98"/>
    <w:rsid w:val="008E7D8A"/>
    <w:rsid w:val="008F1222"/>
    <w:rsid w:val="008F1C42"/>
    <w:rsid w:val="008F2228"/>
    <w:rsid w:val="008F6A5E"/>
    <w:rsid w:val="008F6B43"/>
    <w:rsid w:val="00903162"/>
    <w:rsid w:val="00905C03"/>
    <w:rsid w:val="0090782D"/>
    <w:rsid w:val="0091002B"/>
    <w:rsid w:val="00911315"/>
    <w:rsid w:val="00911BDF"/>
    <w:rsid w:val="00912B0C"/>
    <w:rsid w:val="00915525"/>
    <w:rsid w:val="00920036"/>
    <w:rsid w:val="009235B2"/>
    <w:rsid w:val="0092483C"/>
    <w:rsid w:val="009333BF"/>
    <w:rsid w:val="00933F61"/>
    <w:rsid w:val="00934B93"/>
    <w:rsid w:val="00934E8F"/>
    <w:rsid w:val="009415BD"/>
    <w:rsid w:val="00942F69"/>
    <w:rsid w:val="00943C42"/>
    <w:rsid w:val="009446A8"/>
    <w:rsid w:val="00944E1A"/>
    <w:rsid w:val="00945F1E"/>
    <w:rsid w:val="00952704"/>
    <w:rsid w:val="00956BE4"/>
    <w:rsid w:val="009622BA"/>
    <w:rsid w:val="009624B8"/>
    <w:rsid w:val="00964D72"/>
    <w:rsid w:val="00966158"/>
    <w:rsid w:val="0096636F"/>
    <w:rsid w:val="00972325"/>
    <w:rsid w:val="009723A2"/>
    <w:rsid w:val="00972C73"/>
    <w:rsid w:val="00972D58"/>
    <w:rsid w:val="00973834"/>
    <w:rsid w:val="0097496E"/>
    <w:rsid w:val="00975E9D"/>
    <w:rsid w:val="00975F5B"/>
    <w:rsid w:val="009763BD"/>
    <w:rsid w:val="009814EE"/>
    <w:rsid w:val="00982493"/>
    <w:rsid w:val="00984054"/>
    <w:rsid w:val="00984BF9"/>
    <w:rsid w:val="009860AC"/>
    <w:rsid w:val="00987B0A"/>
    <w:rsid w:val="009915CB"/>
    <w:rsid w:val="0099198D"/>
    <w:rsid w:val="00991AB4"/>
    <w:rsid w:val="00992772"/>
    <w:rsid w:val="009950B7"/>
    <w:rsid w:val="009972D3"/>
    <w:rsid w:val="00997930"/>
    <w:rsid w:val="009A3D93"/>
    <w:rsid w:val="009A64E1"/>
    <w:rsid w:val="009A6B2F"/>
    <w:rsid w:val="009A6EC1"/>
    <w:rsid w:val="009A71BA"/>
    <w:rsid w:val="009B0601"/>
    <w:rsid w:val="009B0724"/>
    <w:rsid w:val="009B0FB2"/>
    <w:rsid w:val="009B4B08"/>
    <w:rsid w:val="009B7880"/>
    <w:rsid w:val="009C1406"/>
    <w:rsid w:val="009C1CBB"/>
    <w:rsid w:val="009C3F5B"/>
    <w:rsid w:val="009C435B"/>
    <w:rsid w:val="009C61A2"/>
    <w:rsid w:val="009D31EB"/>
    <w:rsid w:val="009D549B"/>
    <w:rsid w:val="009E004B"/>
    <w:rsid w:val="009E0ADA"/>
    <w:rsid w:val="009E1C04"/>
    <w:rsid w:val="009E1FC8"/>
    <w:rsid w:val="009E3846"/>
    <w:rsid w:val="009E5201"/>
    <w:rsid w:val="009E5980"/>
    <w:rsid w:val="009E65C8"/>
    <w:rsid w:val="009E6ED5"/>
    <w:rsid w:val="009E7342"/>
    <w:rsid w:val="009F133C"/>
    <w:rsid w:val="009F178A"/>
    <w:rsid w:val="009F5652"/>
    <w:rsid w:val="009F794E"/>
    <w:rsid w:val="009F7DA3"/>
    <w:rsid w:val="00A03BD6"/>
    <w:rsid w:val="00A050DF"/>
    <w:rsid w:val="00A0564E"/>
    <w:rsid w:val="00A05D6D"/>
    <w:rsid w:val="00A10769"/>
    <w:rsid w:val="00A10CD3"/>
    <w:rsid w:val="00A12A2D"/>
    <w:rsid w:val="00A12A70"/>
    <w:rsid w:val="00A13B63"/>
    <w:rsid w:val="00A13D68"/>
    <w:rsid w:val="00A142CB"/>
    <w:rsid w:val="00A151CB"/>
    <w:rsid w:val="00A2112F"/>
    <w:rsid w:val="00A25354"/>
    <w:rsid w:val="00A257FE"/>
    <w:rsid w:val="00A25F13"/>
    <w:rsid w:val="00A26846"/>
    <w:rsid w:val="00A2684E"/>
    <w:rsid w:val="00A3013D"/>
    <w:rsid w:val="00A30220"/>
    <w:rsid w:val="00A32C46"/>
    <w:rsid w:val="00A336BA"/>
    <w:rsid w:val="00A339EE"/>
    <w:rsid w:val="00A33A22"/>
    <w:rsid w:val="00A33E71"/>
    <w:rsid w:val="00A3510B"/>
    <w:rsid w:val="00A35314"/>
    <w:rsid w:val="00A374FD"/>
    <w:rsid w:val="00A37A23"/>
    <w:rsid w:val="00A4054C"/>
    <w:rsid w:val="00A41D7E"/>
    <w:rsid w:val="00A42CEE"/>
    <w:rsid w:val="00A432DE"/>
    <w:rsid w:val="00A43670"/>
    <w:rsid w:val="00A43C55"/>
    <w:rsid w:val="00A43D93"/>
    <w:rsid w:val="00A47D7E"/>
    <w:rsid w:val="00A52B3C"/>
    <w:rsid w:val="00A56505"/>
    <w:rsid w:val="00A572BF"/>
    <w:rsid w:val="00A63012"/>
    <w:rsid w:val="00A645D3"/>
    <w:rsid w:val="00A66500"/>
    <w:rsid w:val="00A7255F"/>
    <w:rsid w:val="00A73D70"/>
    <w:rsid w:val="00A74244"/>
    <w:rsid w:val="00A746D2"/>
    <w:rsid w:val="00A74D60"/>
    <w:rsid w:val="00A76BD1"/>
    <w:rsid w:val="00A81581"/>
    <w:rsid w:val="00A815FD"/>
    <w:rsid w:val="00A82A3E"/>
    <w:rsid w:val="00A82F99"/>
    <w:rsid w:val="00A85B36"/>
    <w:rsid w:val="00A85D4C"/>
    <w:rsid w:val="00A86387"/>
    <w:rsid w:val="00A8690F"/>
    <w:rsid w:val="00A95B60"/>
    <w:rsid w:val="00A965BF"/>
    <w:rsid w:val="00AA15C0"/>
    <w:rsid w:val="00AA2BA0"/>
    <w:rsid w:val="00AA39E2"/>
    <w:rsid w:val="00AA3C13"/>
    <w:rsid w:val="00AA4460"/>
    <w:rsid w:val="00AA47A8"/>
    <w:rsid w:val="00AA51BA"/>
    <w:rsid w:val="00AA6425"/>
    <w:rsid w:val="00AB0AB7"/>
    <w:rsid w:val="00AB2F15"/>
    <w:rsid w:val="00AB5408"/>
    <w:rsid w:val="00AC1191"/>
    <w:rsid w:val="00AC21AB"/>
    <w:rsid w:val="00AC39FC"/>
    <w:rsid w:val="00AC4370"/>
    <w:rsid w:val="00AC4402"/>
    <w:rsid w:val="00AC4C24"/>
    <w:rsid w:val="00AC5A9E"/>
    <w:rsid w:val="00AC7DC2"/>
    <w:rsid w:val="00AD3007"/>
    <w:rsid w:val="00AD3826"/>
    <w:rsid w:val="00AD4C1C"/>
    <w:rsid w:val="00AD68D0"/>
    <w:rsid w:val="00AE230C"/>
    <w:rsid w:val="00AE4875"/>
    <w:rsid w:val="00AE6DC2"/>
    <w:rsid w:val="00AF0B9E"/>
    <w:rsid w:val="00AF0F92"/>
    <w:rsid w:val="00AF34E1"/>
    <w:rsid w:val="00AF553D"/>
    <w:rsid w:val="00AF57D5"/>
    <w:rsid w:val="00AF718A"/>
    <w:rsid w:val="00AF7859"/>
    <w:rsid w:val="00B002B8"/>
    <w:rsid w:val="00B00789"/>
    <w:rsid w:val="00B01889"/>
    <w:rsid w:val="00B02C10"/>
    <w:rsid w:val="00B041D9"/>
    <w:rsid w:val="00B04778"/>
    <w:rsid w:val="00B073AC"/>
    <w:rsid w:val="00B0750B"/>
    <w:rsid w:val="00B1093A"/>
    <w:rsid w:val="00B12C3D"/>
    <w:rsid w:val="00B13060"/>
    <w:rsid w:val="00B173E1"/>
    <w:rsid w:val="00B2083E"/>
    <w:rsid w:val="00B20DD0"/>
    <w:rsid w:val="00B21D0D"/>
    <w:rsid w:val="00B22169"/>
    <w:rsid w:val="00B22243"/>
    <w:rsid w:val="00B233DB"/>
    <w:rsid w:val="00B24BD6"/>
    <w:rsid w:val="00B27DC7"/>
    <w:rsid w:val="00B31EF4"/>
    <w:rsid w:val="00B32EAB"/>
    <w:rsid w:val="00B332EC"/>
    <w:rsid w:val="00B37806"/>
    <w:rsid w:val="00B37A16"/>
    <w:rsid w:val="00B401B3"/>
    <w:rsid w:val="00B4075F"/>
    <w:rsid w:val="00B420B5"/>
    <w:rsid w:val="00B42AB4"/>
    <w:rsid w:val="00B42BB4"/>
    <w:rsid w:val="00B42C62"/>
    <w:rsid w:val="00B43D91"/>
    <w:rsid w:val="00B44D5B"/>
    <w:rsid w:val="00B45DCB"/>
    <w:rsid w:val="00B470DA"/>
    <w:rsid w:val="00B507B0"/>
    <w:rsid w:val="00B50B2F"/>
    <w:rsid w:val="00B50F3D"/>
    <w:rsid w:val="00B513F3"/>
    <w:rsid w:val="00B52FA8"/>
    <w:rsid w:val="00B533EF"/>
    <w:rsid w:val="00B53DF0"/>
    <w:rsid w:val="00B549C4"/>
    <w:rsid w:val="00B549E6"/>
    <w:rsid w:val="00B56B77"/>
    <w:rsid w:val="00B60262"/>
    <w:rsid w:val="00B6105F"/>
    <w:rsid w:val="00B613DA"/>
    <w:rsid w:val="00B6243D"/>
    <w:rsid w:val="00B63E1D"/>
    <w:rsid w:val="00B72234"/>
    <w:rsid w:val="00B725C1"/>
    <w:rsid w:val="00B72EF8"/>
    <w:rsid w:val="00B75463"/>
    <w:rsid w:val="00B77137"/>
    <w:rsid w:val="00B807F2"/>
    <w:rsid w:val="00B827BD"/>
    <w:rsid w:val="00B82B5A"/>
    <w:rsid w:val="00B8366A"/>
    <w:rsid w:val="00B84DE2"/>
    <w:rsid w:val="00B85FC2"/>
    <w:rsid w:val="00B87202"/>
    <w:rsid w:val="00B904D5"/>
    <w:rsid w:val="00B90DB4"/>
    <w:rsid w:val="00B939E8"/>
    <w:rsid w:val="00B97075"/>
    <w:rsid w:val="00BA207F"/>
    <w:rsid w:val="00BA33AA"/>
    <w:rsid w:val="00BA4538"/>
    <w:rsid w:val="00BA5F52"/>
    <w:rsid w:val="00BA61A7"/>
    <w:rsid w:val="00BA7D4F"/>
    <w:rsid w:val="00BB2F83"/>
    <w:rsid w:val="00BB4D66"/>
    <w:rsid w:val="00BB7F12"/>
    <w:rsid w:val="00BC3C1D"/>
    <w:rsid w:val="00BC4ECA"/>
    <w:rsid w:val="00BC5705"/>
    <w:rsid w:val="00BC59B3"/>
    <w:rsid w:val="00BC64B5"/>
    <w:rsid w:val="00BC7427"/>
    <w:rsid w:val="00BD2833"/>
    <w:rsid w:val="00BE0067"/>
    <w:rsid w:val="00BE0D69"/>
    <w:rsid w:val="00BE21CF"/>
    <w:rsid w:val="00BE330A"/>
    <w:rsid w:val="00BE429E"/>
    <w:rsid w:val="00BE48E4"/>
    <w:rsid w:val="00BE77E6"/>
    <w:rsid w:val="00BF052F"/>
    <w:rsid w:val="00BF2309"/>
    <w:rsid w:val="00BF3AAC"/>
    <w:rsid w:val="00BF46DF"/>
    <w:rsid w:val="00C0070B"/>
    <w:rsid w:val="00C0098D"/>
    <w:rsid w:val="00C03B50"/>
    <w:rsid w:val="00C0429B"/>
    <w:rsid w:val="00C061F2"/>
    <w:rsid w:val="00C078B7"/>
    <w:rsid w:val="00C11876"/>
    <w:rsid w:val="00C16178"/>
    <w:rsid w:val="00C16583"/>
    <w:rsid w:val="00C16731"/>
    <w:rsid w:val="00C17B09"/>
    <w:rsid w:val="00C20121"/>
    <w:rsid w:val="00C204D3"/>
    <w:rsid w:val="00C214ED"/>
    <w:rsid w:val="00C2289E"/>
    <w:rsid w:val="00C23ACB"/>
    <w:rsid w:val="00C23B65"/>
    <w:rsid w:val="00C24176"/>
    <w:rsid w:val="00C267A4"/>
    <w:rsid w:val="00C279B2"/>
    <w:rsid w:val="00C30252"/>
    <w:rsid w:val="00C30CC0"/>
    <w:rsid w:val="00C30E90"/>
    <w:rsid w:val="00C31158"/>
    <w:rsid w:val="00C35B1C"/>
    <w:rsid w:val="00C35EE3"/>
    <w:rsid w:val="00C35F39"/>
    <w:rsid w:val="00C379F2"/>
    <w:rsid w:val="00C406F6"/>
    <w:rsid w:val="00C43AB7"/>
    <w:rsid w:val="00C44210"/>
    <w:rsid w:val="00C461F5"/>
    <w:rsid w:val="00C46824"/>
    <w:rsid w:val="00C47BD7"/>
    <w:rsid w:val="00C5035E"/>
    <w:rsid w:val="00C50465"/>
    <w:rsid w:val="00C5089F"/>
    <w:rsid w:val="00C51533"/>
    <w:rsid w:val="00C53C2C"/>
    <w:rsid w:val="00C557BF"/>
    <w:rsid w:val="00C55E8F"/>
    <w:rsid w:val="00C55ED8"/>
    <w:rsid w:val="00C562B9"/>
    <w:rsid w:val="00C57645"/>
    <w:rsid w:val="00C57A1E"/>
    <w:rsid w:val="00C61FB8"/>
    <w:rsid w:val="00C62296"/>
    <w:rsid w:val="00C658FC"/>
    <w:rsid w:val="00C663B7"/>
    <w:rsid w:val="00C6711E"/>
    <w:rsid w:val="00C67207"/>
    <w:rsid w:val="00C70BBF"/>
    <w:rsid w:val="00C72BF4"/>
    <w:rsid w:val="00C73085"/>
    <w:rsid w:val="00C747A5"/>
    <w:rsid w:val="00C74C75"/>
    <w:rsid w:val="00C7667B"/>
    <w:rsid w:val="00C76E72"/>
    <w:rsid w:val="00C77DE7"/>
    <w:rsid w:val="00C82480"/>
    <w:rsid w:val="00C842B0"/>
    <w:rsid w:val="00C847BB"/>
    <w:rsid w:val="00C86FB7"/>
    <w:rsid w:val="00C8734C"/>
    <w:rsid w:val="00C90F13"/>
    <w:rsid w:val="00C9567C"/>
    <w:rsid w:val="00CA03D6"/>
    <w:rsid w:val="00CA458C"/>
    <w:rsid w:val="00CA541F"/>
    <w:rsid w:val="00CA5A59"/>
    <w:rsid w:val="00CB0A0B"/>
    <w:rsid w:val="00CB0E9B"/>
    <w:rsid w:val="00CB1A08"/>
    <w:rsid w:val="00CB23F5"/>
    <w:rsid w:val="00CB32EF"/>
    <w:rsid w:val="00CB4A72"/>
    <w:rsid w:val="00CB68CB"/>
    <w:rsid w:val="00CB73D7"/>
    <w:rsid w:val="00CC5746"/>
    <w:rsid w:val="00CC6627"/>
    <w:rsid w:val="00CC7DEE"/>
    <w:rsid w:val="00CD4141"/>
    <w:rsid w:val="00CD45F0"/>
    <w:rsid w:val="00CD4B5F"/>
    <w:rsid w:val="00CD724A"/>
    <w:rsid w:val="00CD7865"/>
    <w:rsid w:val="00CE0C7A"/>
    <w:rsid w:val="00CE30F6"/>
    <w:rsid w:val="00CE5499"/>
    <w:rsid w:val="00CE57E3"/>
    <w:rsid w:val="00CE5988"/>
    <w:rsid w:val="00CE60A2"/>
    <w:rsid w:val="00CE77F0"/>
    <w:rsid w:val="00CF298C"/>
    <w:rsid w:val="00CF3198"/>
    <w:rsid w:val="00CF4A3C"/>
    <w:rsid w:val="00CF574E"/>
    <w:rsid w:val="00CF57D5"/>
    <w:rsid w:val="00D0137A"/>
    <w:rsid w:val="00D03A39"/>
    <w:rsid w:val="00D03F30"/>
    <w:rsid w:val="00D04053"/>
    <w:rsid w:val="00D0527F"/>
    <w:rsid w:val="00D0712A"/>
    <w:rsid w:val="00D0751C"/>
    <w:rsid w:val="00D0757F"/>
    <w:rsid w:val="00D075E1"/>
    <w:rsid w:val="00D122E6"/>
    <w:rsid w:val="00D1473C"/>
    <w:rsid w:val="00D14FB0"/>
    <w:rsid w:val="00D15B77"/>
    <w:rsid w:val="00D165D2"/>
    <w:rsid w:val="00D17516"/>
    <w:rsid w:val="00D21B7B"/>
    <w:rsid w:val="00D25AAB"/>
    <w:rsid w:val="00D26EC2"/>
    <w:rsid w:val="00D276F5"/>
    <w:rsid w:val="00D3102F"/>
    <w:rsid w:val="00D33AB4"/>
    <w:rsid w:val="00D3562B"/>
    <w:rsid w:val="00D361CD"/>
    <w:rsid w:val="00D40D62"/>
    <w:rsid w:val="00D416DE"/>
    <w:rsid w:val="00D43870"/>
    <w:rsid w:val="00D43ADD"/>
    <w:rsid w:val="00D452E9"/>
    <w:rsid w:val="00D456E5"/>
    <w:rsid w:val="00D535EA"/>
    <w:rsid w:val="00D57E81"/>
    <w:rsid w:val="00D61481"/>
    <w:rsid w:val="00D63917"/>
    <w:rsid w:val="00D645CF"/>
    <w:rsid w:val="00D64ABA"/>
    <w:rsid w:val="00D66DB4"/>
    <w:rsid w:val="00D67605"/>
    <w:rsid w:val="00D713BC"/>
    <w:rsid w:val="00D73773"/>
    <w:rsid w:val="00D738A7"/>
    <w:rsid w:val="00D743C1"/>
    <w:rsid w:val="00D7463F"/>
    <w:rsid w:val="00D80AB1"/>
    <w:rsid w:val="00D814AB"/>
    <w:rsid w:val="00D82514"/>
    <w:rsid w:val="00D84314"/>
    <w:rsid w:val="00D876B1"/>
    <w:rsid w:val="00D87713"/>
    <w:rsid w:val="00D87CBA"/>
    <w:rsid w:val="00D912A1"/>
    <w:rsid w:val="00D912B8"/>
    <w:rsid w:val="00D91F9B"/>
    <w:rsid w:val="00D928E6"/>
    <w:rsid w:val="00D92F18"/>
    <w:rsid w:val="00D96BEB"/>
    <w:rsid w:val="00D976B5"/>
    <w:rsid w:val="00DA0B7A"/>
    <w:rsid w:val="00DA245D"/>
    <w:rsid w:val="00DA3465"/>
    <w:rsid w:val="00DA4101"/>
    <w:rsid w:val="00DA47CE"/>
    <w:rsid w:val="00DB006D"/>
    <w:rsid w:val="00DB11D4"/>
    <w:rsid w:val="00DB1EF1"/>
    <w:rsid w:val="00DB6E6B"/>
    <w:rsid w:val="00DC1942"/>
    <w:rsid w:val="00DC4176"/>
    <w:rsid w:val="00DD2FDD"/>
    <w:rsid w:val="00DD412A"/>
    <w:rsid w:val="00DD4528"/>
    <w:rsid w:val="00DD5361"/>
    <w:rsid w:val="00DD5A0A"/>
    <w:rsid w:val="00DD6B2C"/>
    <w:rsid w:val="00DD7665"/>
    <w:rsid w:val="00DE06CA"/>
    <w:rsid w:val="00DE1C32"/>
    <w:rsid w:val="00DE1FD2"/>
    <w:rsid w:val="00DE4BC2"/>
    <w:rsid w:val="00DE4EA4"/>
    <w:rsid w:val="00DF27E4"/>
    <w:rsid w:val="00DF341F"/>
    <w:rsid w:val="00DF4949"/>
    <w:rsid w:val="00DF5333"/>
    <w:rsid w:val="00DF6712"/>
    <w:rsid w:val="00DF70AD"/>
    <w:rsid w:val="00E023B3"/>
    <w:rsid w:val="00E041CB"/>
    <w:rsid w:val="00E050F1"/>
    <w:rsid w:val="00E06C99"/>
    <w:rsid w:val="00E07E43"/>
    <w:rsid w:val="00E1573D"/>
    <w:rsid w:val="00E15B63"/>
    <w:rsid w:val="00E164EA"/>
    <w:rsid w:val="00E17FD9"/>
    <w:rsid w:val="00E23BBE"/>
    <w:rsid w:val="00E248A4"/>
    <w:rsid w:val="00E24D42"/>
    <w:rsid w:val="00E24D4A"/>
    <w:rsid w:val="00E254D1"/>
    <w:rsid w:val="00E2772E"/>
    <w:rsid w:val="00E3050A"/>
    <w:rsid w:val="00E316E8"/>
    <w:rsid w:val="00E33469"/>
    <w:rsid w:val="00E352C3"/>
    <w:rsid w:val="00E3567A"/>
    <w:rsid w:val="00E35E95"/>
    <w:rsid w:val="00E40351"/>
    <w:rsid w:val="00E43C2B"/>
    <w:rsid w:val="00E455D0"/>
    <w:rsid w:val="00E50109"/>
    <w:rsid w:val="00E5064E"/>
    <w:rsid w:val="00E509E1"/>
    <w:rsid w:val="00E52E51"/>
    <w:rsid w:val="00E53600"/>
    <w:rsid w:val="00E55A39"/>
    <w:rsid w:val="00E5651F"/>
    <w:rsid w:val="00E57B3B"/>
    <w:rsid w:val="00E61F04"/>
    <w:rsid w:val="00E6329E"/>
    <w:rsid w:val="00E6341B"/>
    <w:rsid w:val="00E6387D"/>
    <w:rsid w:val="00E669B3"/>
    <w:rsid w:val="00E7032D"/>
    <w:rsid w:val="00E709C9"/>
    <w:rsid w:val="00E71E88"/>
    <w:rsid w:val="00E71F1A"/>
    <w:rsid w:val="00E73552"/>
    <w:rsid w:val="00E742A7"/>
    <w:rsid w:val="00E75B5D"/>
    <w:rsid w:val="00E82708"/>
    <w:rsid w:val="00E85097"/>
    <w:rsid w:val="00E858AB"/>
    <w:rsid w:val="00E9007F"/>
    <w:rsid w:val="00E90463"/>
    <w:rsid w:val="00E92A9E"/>
    <w:rsid w:val="00E92CB1"/>
    <w:rsid w:val="00E9358E"/>
    <w:rsid w:val="00E959FA"/>
    <w:rsid w:val="00E95BEE"/>
    <w:rsid w:val="00E96CAD"/>
    <w:rsid w:val="00EA1435"/>
    <w:rsid w:val="00EA284F"/>
    <w:rsid w:val="00EA29AA"/>
    <w:rsid w:val="00EA29D1"/>
    <w:rsid w:val="00EA4388"/>
    <w:rsid w:val="00EA4A9E"/>
    <w:rsid w:val="00EA657B"/>
    <w:rsid w:val="00EA6BDA"/>
    <w:rsid w:val="00EA7150"/>
    <w:rsid w:val="00EB4644"/>
    <w:rsid w:val="00EB4C9C"/>
    <w:rsid w:val="00EC1F59"/>
    <w:rsid w:val="00EC3A81"/>
    <w:rsid w:val="00ED2649"/>
    <w:rsid w:val="00ED3ED8"/>
    <w:rsid w:val="00ED4647"/>
    <w:rsid w:val="00ED49C6"/>
    <w:rsid w:val="00ED55D5"/>
    <w:rsid w:val="00EE3598"/>
    <w:rsid w:val="00EE55EA"/>
    <w:rsid w:val="00EE566E"/>
    <w:rsid w:val="00EE68E3"/>
    <w:rsid w:val="00EE6A0A"/>
    <w:rsid w:val="00EE72D1"/>
    <w:rsid w:val="00EE76E8"/>
    <w:rsid w:val="00EF0E96"/>
    <w:rsid w:val="00EF0ECA"/>
    <w:rsid w:val="00EF2603"/>
    <w:rsid w:val="00EF3FCB"/>
    <w:rsid w:val="00EF40BC"/>
    <w:rsid w:val="00EF5239"/>
    <w:rsid w:val="00EF58E1"/>
    <w:rsid w:val="00F00548"/>
    <w:rsid w:val="00F00B49"/>
    <w:rsid w:val="00F018E9"/>
    <w:rsid w:val="00F043E8"/>
    <w:rsid w:val="00F04A3B"/>
    <w:rsid w:val="00F06005"/>
    <w:rsid w:val="00F12AA0"/>
    <w:rsid w:val="00F12E31"/>
    <w:rsid w:val="00F15FE9"/>
    <w:rsid w:val="00F162C1"/>
    <w:rsid w:val="00F17062"/>
    <w:rsid w:val="00F17337"/>
    <w:rsid w:val="00F21C47"/>
    <w:rsid w:val="00F23B83"/>
    <w:rsid w:val="00F26B84"/>
    <w:rsid w:val="00F30E4E"/>
    <w:rsid w:val="00F32748"/>
    <w:rsid w:val="00F3382A"/>
    <w:rsid w:val="00F37915"/>
    <w:rsid w:val="00F43915"/>
    <w:rsid w:val="00F45083"/>
    <w:rsid w:val="00F4636D"/>
    <w:rsid w:val="00F47345"/>
    <w:rsid w:val="00F4785A"/>
    <w:rsid w:val="00F47AB2"/>
    <w:rsid w:val="00F50A0B"/>
    <w:rsid w:val="00F5197F"/>
    <w:rsid w:val="00F544DE"/>
    <w:rsid w:val="00F56D26"/>
    <w:rsid w:val="00F60A10"/>
    <w:rsid w:val="00F61284"/>
    <w:rsid w:val="00F618B2"/>
    <w:rsid w:val="00F62045"/>
    <w:rsid w:val="00F63D9A"/>
    <w:rsid w:val="00F64616"/>
    <w:rsid w:val="00F67FC0"/>
    <w:rsid w:val="00F714BF"/>
    <w:rsid w:val="00F727D8"/>
    <w:rsid w:val="00F7456E"/>
    <w:rsid w:val="00F7482A"/>
    <w:rsid w:val="00F75FBB"/>
    <w:rsid w:val="00F760F3"/>
    <w:rsid w:val="00F764B4"/>
    <w:rsid w:val="00F76B93"/>
    <w:rsid w:val="00F80A64"/>
    <w:rsid w:val="00F8113C"/>
    <w:rsid w:val="00F8207A"/>
    <w:rsid w:val="00F844FA"/>
    <w:rsid w:val="00F84961"/>
    <w:rsid w:val="00F854D6"/>
    <w:rsid w:val="00F85AEC"/>
    <w:rsid w:val="00F86FD9"/>
    <w:rsid w:val="00F8796F"/>
    <w:rsid w:val="00F9087B"/>
    <w:rsid w:val="00F90AE2"/>
    <w:rsid w:val="00F91236"/>
    <w:rsid w:val="00F928E3"/>
    <w:rsid w:val="00F92DB0"/>
    <w:rsid w:val="00F96311"/>
    <w:rsid w:val="00FA0238"/>
    <w:rsid w:val="00FA3FFF"/>
    <w:rsid w:val="00FA4B7E"/>
    <w:rsid w:val="00FA7D76"/>
    <w:rsid w:val="00FB338C"/>
    <w:rsid w:val="00FB348E"/>
    <w:rsid w:val="00FB4F50"/>
    <w:rsid w:val="00FB6F9A"/>
    <w:rsid w:val="00FC29ED"/>
    <w:rsid w:val="00FC54ED"/>
    <w:rsid w:val="00FC55D4"/>
    <w:rsid w:val="00FC6905"/>
    <w:rsid w:val="00FC6FBF"/>
    <w:rsid w:val="00FC700E"/>
    <w:rsid w:val="00FC7604"/>
    <w:rsid w:val="00FC7922"/>
    <w:rsid w:val="00FD33FC"/>
    <w:rsid w:val="00FD729E"/>
    <w:rsid w:val="00FE0134"/>
    <w:rsid w:val="00FE01F5"/>
    <w:rsid w:val="00FE0DE6"/>
    <w:rsid w:val="00FE0FC4"/>
    <w:rsid w:val="00FE3B80"/>
    <w:rsid w:val="00FE40FE"/>
    <w:rsid w:val="00FE43EB"/>
    <w:rsid w:val="00FE49F5"/>
    <w:rsid w:val="00FE54ED"/>
    <w:rsid w:val="00FE5592"/>
    <w:rsid w:val="00FE6343"/>
    <w:rsid w:val="00FE6E05"/>
    <w:rsid w:val="00FE702A"/>
    <w:rsid w:val="00FE704E"/>
    <w:rsid w:val="00FF19DA"/>
    <w:rsid w:val="00FF1A21"/>
    <w:rsid w:val="00FF1B32"/>
    <w:rsid w:val="00FF4E9D"/>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E08C"/>
  <w15:chartTrackingRefBased/>
  <w15:docId w15:val="{62CB188E-9F38-45F1-9091-B1E0A337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1"/>
    <w:qFormat/>
    <w:rsid w:val="00462FC6"/>
    <w:pPr>
      <w:numPr>
        <w:numId w:val="1"/>
      </w:numPr>
      <w:contextualSpacing w:val="0"/>
      <w:outlineLvl w:val="0"/>
    </w:pPr>
    <w:rPr>
      <w:b/>
    </w:rPr>
  </w:style>
  <w:style w:type="paragraph" w:styleId="Heading2">
    <w:name w:val="heading 2"/>
    <w:basedOn w:val="Normal"/>
    <w:next w:val="Normal"/>
    <w:link w:val="Heading2Char"/>
    <w:uiPriority w:val="9"/>
    <w:unhideWhenUsed/>
    <w:qFormat/>
    <w:rsid w:val="00462FC6"/>
    <w:pPr>
      <w:outlineLvl w:val="1"/>
    </w:pPr>
    <w:rPr>
      <w:b/>
    </w:rPr>
  </w:style>
  <w:style w:type="paragraph" w:styleId="Heading3">
    <w:name w:val="heading 3"/>
    <w:basedOn w:val="ListParagraph"/>
    <w:next w:val="Normal"/>
    <w:link w:val="Heading3Char"/>
    <w:uiPriority w:val="9"/>
    <w:unhideWhenUsed/>
    <w:qFormat/>
    <w:rsid w:val="008D1D67"/>
    <w:pPr>
      <w:widowControl w:val="0"/>
      <w:tabs>
        <w:tab w:val="left" w:pos="528"/>
      </w:tabs>
      <w:autoSpaceDE w:val="0"/>
      <w:autoSpaceDN w:val="0"/>
      <w:spacing w:before="186" w:after="240" w:line="240" w:lineRule="auto"/>
      <w:ind w:left="1440" w:hanging="432"/>
      <w:contextualSpacing w:val="0"/>
      <w:outlineLvl w:val="2"/>
    </w:pPr>
    <w:rPr>
      <w:rFonts w:eastAsia="Arial" w:cs="Arial"/>
    </w:rPr>
  </w:style>
  <w:style w:type="paragraph" w:styleId="Heading4">
    <w:name w:val="heading 4"/>
    <w:basedOn w:val="Heading3"/>
    <w:next w:val="Normal"/>
    <w:link w:val="Heading4Char"/>
    <w:uiPriority w:val="9"/>
    <w:unhideWhenUsed/>
    <w:qFormat/>
    <w:rsid w:val="008D1D67"/>
    <w:pPr>
      <w:ind w:left="1872"/>
      <w:outlineLvl w:val="3"/>
    </w:pPr>
  </w:style>
  <w:style w:type="paragraph" w:styleId="Heading5">
    <w:name w:val="heading 5"/>
    <w:basedOn w:val="Heading4"/>
    <w:next w:val="Normal"/>
    <w:link w:val="Heading5Char"/>
    <w:uiPriority w:val="9"/>
    <w:unhideWhenUsed/>
    <w:qFormat/>
    <w:rsid w:val="008D1D67"/>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B4"/>
    <w:pPr>
      <w:ind w:left="720"/>
      <w:contextualSpacing/>
    </w:pPr>
  </w:style>
  <w:style w:type="character" w:styleId="CommentReference">
    <w:name w:val="annotation reference"/>
    <w:basedOn w:val="DefaultParagraphFont"/>
    <w:uiPriority w:val="99"/>
    <w:semiHidden/>
    <w:unhideWhenUsed/>
    <w:rsid w:val="001801E3"/>
    <w:rPr>
      <w:sz w:val="16"/>
      <w:szCs w:val="16"/>
    </w:rPr>
  </w:style>
  <w:style w:type="paragraph" w:styleId="CommentText">
    <w:name w:val="annotation text"/>
    <w:basedOn w:val="Normal"/>
    <w:link w:val="CommentTextChar"/>
    <w:uiPriority w:val="99"/>
    <w:unhideWhenUsed/>
    <w:rsid w:val="001801E3"/>
    <w:pPr>
      <w:spacing w:line="240" w:lineRule="auto"/>
    </w:pPr>
    <w:rPr>
      <w:sz w:val="20"/>
      <w:szCs w:val="20"/>
    </w:rPr>
  </w:style>
  <w:style w:type="character" w:customStyle="1" w:styleId="CommentTextChar">
    <w:name w:val="Comment Text Char"/>
    <w:basedOn w:val="DefaultParagraphFont"/>
    <w:link w:val="CommentText"/>
    <w:uiPriority w:val="99"/>
    <w:rsid w:val="001801E3"/>
    <w:rPr>
      <w:sz w:val="20"/>
      <w:szCs w:val="20"/>
    </w:rPr>
  </w:style>
  <w:style w:type="paragraph" w:styleId="CommentSubject">
    <w:name w:val="annotation subject"/>
    <w:basedOn w:val="CommentText"/>
    <w:next w:val="CommentText"/>
    <w:link w:val="CommentSubjectChar"/>
    <w:uiPriority w:val="99"/>
    <w:semiHidden/>
    <w:unhideWhenUsed/>
    <w:rsid w:val="001801E3"/>
    <w:rPr>
      <w:b/>
      <w:bCs/>
    </w:rPr>
  </w:style>
  <w:style w:type="character" w:customStyle="1" w:styleId="CommentSubjectChar">
    <w:name w:val="Comment Subject Char"/>
    <w:basedOn w:val="CommentTextChar"/>
    <w:link w:val="CommentSubject"/>
    <w:uiPriority w:val="99"/>
    <w:semiHidden/>
    <w:rsid w:val="001801E3"/>
    <w:rPr>
      <w:b/>
      <w:bCs/>
      <w:sz w:val="20"/>
      <w:szCs w:val="20"/>
    </w:rPr>
  </w:style>
  <w:style w:type="paragraph" w:styleId="BalloonText">
    <w:name w:val="Balloon Text"/>
    <w:basedOn w:val="Normal"/>
    <w:link w:val="BalloonTextChar"/>
    <w:uiPriority w:val="99"/>
    <w:semiHidden/>
    <w:unhideWhenUsed/>
    <w:rsid w:val="0018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E3"/>
    <w:rPr>
      <w:rFonts w:ascii="Segoe UI" w:hAnsi="Segoe UI" w:cs="Segoe UI"/>
      <w:sz w:val="18"/>
      <w:szCs w:val="18"/>
    </w:rPr>
  </w:style>
  <w:style w:type="paragraph" w:styleId="Header">
    <w:name w:val="header"/>
    <w:basedOn w:val="Normal"/>
    <w:link w:val="HeaderChar"/>
    <w:uiPriority w:val="99"/>
    <w:unhideWhenUsed/>
    <w:rsid w:val="0023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BD"/>
  </w:style>
  <w:style w:type="paragraph" w:styleId="Footer">
    <w:name w:val="footer"/>
    <w:basedOn w:val="Normal"/>
    <w:link w:val="FooterChar"/>
    <w:uiPriority w:val="99"/>
    <w:unhideWhenUsed/>
    <w:rsid w:val="0023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BD"/>
  </w:style>
  <w:style w:type="paragraph" w:customStyle="1" w:styleId="subclause">
    <w:name w:val="subclause"/>
    <w:basedOn w:val="Normal"/>
    <w:rsid w:val="00235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59BD"/>
    <w:rPr>
      <w:color w:val="0000FF"/>
      <w:u w:val="single"/>
    </w:rPr>
  </w:style>
  <w:style w:type="character" w:customStyle="1" w:styleId="Heading1Char">
    <w:name w:val="Heading 1 Char"/>
    <w:basedOn w:val="DefaultParagraphFont"/>
    <w:link w:val="Heading1"/>
    <w:uiPriority w:val="9"/>
    <w:rsid w:val="00462FC6"/>
    <w:rPr>
      <w:b/>
    </w:rPr>
  </w:style>
  <w:style w:type="paragraph" w:styleId="TOCHeading">
    <w:name w:val="TOC Heading"/>
    <w:basedOn w:val="Heading1"/>
    <w:next w:val="Normal"/>
    <w:uiPriority w:val="39"/>
    <w:unhideWhenUsed/>
    <w:qFormat/>
    <w:rsid w:val="002C62CC"/>
    <w:pPr>
      <w:outlineLvl w:val="9"/>
    </w:pPr>
  </w:style>
  <w:style w:type="character" w:customStyle="1" w:styleId="Heading2Char">
    <w:name w:val="Heading 2 Char"/>
    <w:basedOn w:val="DefaultParagraphFont"/>
    <w:link w:val="Heading2"/>
    <w:uiPriority w:val="9"/>
    <w:rsid w:val="00462FC6"/>
    <w:rPr>
      <w:b/>
    </w:rPr>
  </w:style>
  <w:style w:type="paragraph" w:styleId="FootnoteText">
    <w:name w:val="footnote text"/>
    <w:basedOn w:val="Normal"/>
    <w:link w:val="FootnoteTextChar"/>
    <w:uiPriority w:val="99"/>
    <w:semiHidden/>
    <w:unhideWhenUsed/>
    <w:rsid w:val="003D4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9C4"/>
    <w:rPr>
      <w:sz w:val="20"/>
      <w:szCs w:val="20"/>
    </w:rPr>
  </w:style>
  <w:style w:type="character" w:styleId="FootnoteReference">
    <w:name w:val="footnote reference"/>
    <w:basedOn w:val="DefaultParagraphFont"/>
    <w:uiPriority w:val="99"/>
    <w:semiHidden/>
    <w:unhideWhenUsed/>
    <w:rsid w:val="003D49C4"/>
    <w:rPr>
      <w:vertAlign w:val="superscript"/>
    </w:rPr>
  </w:style>
  <w:style w:type="table" w:styleId="TableGrid">
    <w:name w:val="Table Grid"/>
    <w:basedOn w:val="TableNormal"/>
    <w:uiPriority w:val="39"/>
    <w:rsid w:val="003D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D67"/>
    <w:rPr>
      <w:rFonts w:eastAsia="Arial" w:cs="Arial"/>
    </w:rPr>
  </w:style>
  <w:style w:type="character" w:customStyle="1" w:styleId="Heading4Char">
    <w:name w:val="Heading 4 Char"/>
    <w:basedOn w:val="DefaultParagraphFont"/>
    <w:link w:val="Heading4"/>
    <w:uiPriority w:val="9"/>
    <w:rsid w:val="008D1D67"/>
    <w:rPr>
      <w:rFonts w:eastAsia="Arial" w:cs="Arial"/>
    </w:rPr>
  </w:style>
  <w:style w:type="character" w:customStyle="1" w:styleId="Heading5Char">
    <w:name w:val="Heading 5 Char"/>
    <w:basedOn w:val="DefaultParagraphFont"/>
    <w:link w:val="Heading5"/>
    <w:uiPriority w:val="9"/>
    <w:rsid w:val="008D1D67"/>
    <w:rPr>
      <w:rFonts w:eastAsia="Arial" w:cs="Arial"/>
    </w:rPr>
  </w:style>
  <w:style w:type="paragraph" w:styleId="TOC1">
    <w:name w:val="toc 1"/>
    <w:basedOn w:val="Normal"/>
    <w:next w:val="Normal"/>
    <w:autoRedefine/>
    <w:uiPriority w:val="39"/>
    <w:unhideWhenUsed/>
    <w:rsid w:val="00F86FD9"/>
    <w:pPr>
      <w:spacing w:after="100"/>
    </w:pPr>
  </w:style>
  <w:style w:type="paragraph" w:styleId="TOC2">
    <w:name w:val="toc 2"/>
    <w:basedOn w:val="Normal"/>
    <w:next w:val="Normal"/>
    <w:autoRedefine/>
    <w:uiPriority w:val="39"/>
    <w:unhideWhenUsed/>
    <w:rsid w:val="00F86FD9"/>
    <w:pPr>
      <w:spacing w:after="100"/>
      <w:ind w:left="220"/>
    </w:pPr>
  </w:style>
  <w:style w:type="paragraph" w:styleId="Index1">
    <w:name w:val="index 1"/>
    <w:basedOn w:val="Normal"/>
    <w:next w:val="Normal"/>
    <w:autoRedefine/>
    <w:uiPriority w:val="99"/>
    <w:semiHidden/>
    <w:unhideWhenUsed/>
    <w:rsid w:val="00F86FD9"/>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6039">
      <w:bodyDiv w:val="1"/>
      <w:marLeft w:val="0"/>
      <w:marRight w:val="0"/>
      <w:marTop w:val="0"/>
      <w:marBottom w:val="0"/>
      <w:divBdr>
        <w:top w:val="none" w:sz="0" w:space="0" w:color="auto"/>
        <w:left w:val="none" w:sz="0" w:space="0" w:color="auto"/>
        <w:bottom w:val="none" w:sz="0" w:space="0" w:color="auto"/>
        <w:right w:val="none" w:sz="0" w:space="0" w:color="auto"/>
      </w:divBdr>
    </w:div>
    <w:div w:id="231351180">
      <w:bodyDiv w:val="1"/>
      <w:marLeft w:val="0"/>
      <w:marRight w:val="0"/>
      <w:marTop w:val="0"/>
      <w:marBottom w:val="0"/>
      <w:divBdr>
        <w:top w:val="none" w:sz="0" w:space="0" w:color="auto"/>
        <w:left w:val="none" w:sz="0" w:space="0" w:color="auto"/>
        <w:bottom w:val="none" w:sz="0" w:space="0" w:color="auto"/>
        <w:right w:val="none" w:sz="0" w:space="0" w:color="auto"/>
      </w:divBdr>
    </w:div>
    <w:div w:id="956789976">
      <w:bodyDiv w:val="1"/>
      <w:marLeft w:val="0"/>
      <w:marRight w:val="0"/>
      <w:marTop w:val="0"/>
      <w:marBottom w:val="0"/>
      <w:divBdr>
        <w:top w:val="none" w:sz="0" w:space="0" w:color="auto"/>
        <w:left w:val="none" w:sz="0" w:space="0" w:color="auto"/>
        <w:bottom w:val="none" w:sz="0" w:space="0" w:color="auto"/>
        <w:right w:val="none" w:sz="0" w:space="0" w:color="auto"/>
      </w:divBdr>
    </w:div>
    <w:div w:id="1079640665">
      <w:bodyDiv w:val="1"/>
      <w:marLeft w:val="0"/>
      <w:marRight w:val="0"/>
      <w:marTop w:val="0"/>
      <w:marBottom w:val="0"/>
      <w:divBdr>
        <w:top w:val="none" w:sz="0" w:space="0" w:color="auto"/>
        <w:left w:val="none" w:sz="0" w:space="0" w:color="auto"/>
        <w:bottom w:val="none" w:sz="0" w:space="0" w:color="auto"/>
        <w:right w:val="none" w:sz="0" w:space="0" w:color="auto"/>
      </w:divBdr>
    </w:div>
    <w:div w:id="1169440644">
      <w:bodyDiv w:val="1"/>
      <w:marLeft w:val="0"/>
      <w:marRight w:val="0"/>
      <w:marTop w:val="0"/>
      <w:marBottom w:val="0"/>
      <w:divBdr>
        <w:top w:val="none" w:sz="0" w:space="0" w:color="auto"/>
        <w:left w:val="none" w:sz="0" w:space="0" w:color="auto"/>
        <w:bottom w:val="none" w:sz="0" w:space="0" w:color="auto"/>
        <w:right w:val="none" w:sz="0" w:space="0" w:color="auto"/>
      </w:divBdr>
    </w:div>
    <w:div w:id="1564636603">
      <w:bodyDiv w:val="1"/>
      <w:marLeft w:val="0"/>
      <w:marRight w:val="0"/>
      <w:marTop w:val="0"/>
      <w:marBottom w:val="0"/>
      <w:divBdr>
        <w:top w:val="none" w:sz="0" w:space="0" w:color="auto"/>
        <w:left w:val="none" w:sz="0" w:space="0" w:color="auto"/>
        <w:bottom w:val="none" w:sz="0" w:space="0" w:color="auto"/>
        <w:right w:val="none" w:sz="0" w:space="0" w:color="auto"/>
      </w:divBdr>
    </w:div>
    <w:div w:id="1879973316">
      <w:bodyDiv w:val="1"/>
      <w:marLeft w:val="0"/>
      <w:marRight w:val="0"/>
      <w:marTop w:val="0"/>
      <w:marBottom w:val="0"/>
      <w:divBdr>
        <w:top w:val="none" w:sz="0" w:space="0" w:color="auto"/>
        <w:left w:val="none" w:sz="0" w:space="0" w:color="auto"/>
        <w:bottom w:val="none" w:sz="0" w:space="0" w:color="auto"/>
        <w:right w:val="none" w:sz="0" w:space="0" w:color="auto"/>
      </w:divBdr>
    </w:div>
    <w:div w:id="1941378335">
      <w:bodyDiv w:val="1"/>
      <w:marLeft w:val="0"/>
      <w:marRight w:val="0"/>
      <w:marTop w:val="0"/>
      <w:marBottom w:val="0"/>
      <w:divBdr>
        <w:top w:val="none" w:sz="0" w:space="0" w:color="auto"/>
        <w:left w:val="none" w:sz="0" w:space="0" w:color="auto"/>
        <w:bottom w:val="none" w:sz="0" w:space="0" w:color="auto"/>
        <w:right w:val="none" w:sz="0" w:space="0" w:color="auto"/>
      </w:divBdr>
    </w:div>
    <w:div w:id="21164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medicinehat.ca" TargetMode="External"/><Relationship Id="rId13" Type="http://schemas.openxmlformats.org/officeDocument/2006/relationships/hyperlink" Target="mailto:eu@medicinehat.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medicinehat.c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eu@medicineha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E357-5A67-4F2C-835B-DF4E8F4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Medicine Hat</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Linnsie Clark</dc:creator>
  <cp:keywords/>
  <dc:description/>
  <cp:lastModifiedBy>Paul Kabiru</cp:lastModifiedBy>
  <cp:revision>6</cp:revision>
  <cp:lastPrinted>2020-01-21T00:42:00Z</cp:lastPrinted>
  <dcterms:created xsi:type="dcterms:W3CDTF">2021-07-12T16:57:00Z</dcterms:created>
  <dcterms:modified xsi:type="dcterms:W3CDTF">2021-07-12T19:39:00Z</dcterms:modified>
</cp:coreProperties>
</file>