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9814B2" w14:textId="77777777" w:rsidR="00C7379C" w:rsidRDefault="00AC7376" w:rsidP="00056376">
      <w:pPr>
        <w:pStyle w:val="Heading2"/>
        <w:snapToGrid w:val="0"/>
        <w:spacing w:before="0" w:beforeAutospacing="0" w:after="120" w:afterAutospacing="0"/>
        <w:rPr>
          <w:rFonts w:asciiTheme="minorHAnsi" w:hAnsiTheme="minorHAnsi"/>
          <w:b w:val="0"/>
          <w:sz w:val="32"/>
          <w:szCs w:val="32"/>
        </w:rPr>
      </w:pPr>
      <w:bookmarkStart w:id="0" w:name="9.40"/>
      <w:bookmarkStart w:id="1" w:name="_GoBack"/>
      <w:bookmarkEnd w:id="1"/>
      <w:r>
        <w:rPr>
          <w:rFonts w:asciiTheme="minorHAnsi" w:hAnsiTheme="minorHAnsi"/>
          <w:sz w:val="32"/>
        </w:rPr>
        <w:t xml:space="preserve">Mejores Prácticas de Gestión </w:t>
      </w:r>
      <w:r>
        <w:rPr>
          <w:rFonts w:asciiTheme="minorHAnsi" w:hAnsiTheme="minorHAnsi"/>
          <w:b w:val="0"/>
          <w:sz w:val="32"/>
        </w:rPr>
        <w:t>(BMP) para el control de grasas y aceites (FOG)</w:t>
      </w:r>
      <w:bookmarkEnd w:id="0"/>
    </w:p>
    <w:tbl>
      <w:tblPr>
        <w:tblStyle w:val="TableGrid"/>
        <w:tblW w:w="10350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127"/>
        <w:gridCol w:w="3330"/>
        <w:gridCol w:w="3893"/>
      </w:tblGrid>
      <w:tr w:rsidR="000636F6" w:rsidRPr="00056376" w14:paraId="60C7D053" w14:textId="77777777" w:rsidTr="00056376">
        <w:tc>
          <w:tcPr>
            <w:tcW w:w="3127" w:type="dxa"/>
            <w:shd w:val="clear" w:color="auto" w:fill="92CDDC" w:themeFill="accent5" w:themeFillTint="99"/>
          </w:tcPr>
          <w:p w14:paraId="0B4A4510" w14:textId="77777777" w:rsidR="000636F6" w:rsidRPr="00056376" w:rsidRDefault="000636F6" w:rsidP="00056376">
            <w:pPr>
              <w:pStyle w:val="Heading2"/>
              <w:spacing w:before="0" w:beforeAutospacing="0" w:after="0" w:afterAutospacing="0"/>
              <w:jc w:val="center"/>
              <w:outlineLvl w:val="1"/>
              <w:rPr>
                <w:rFonts w:asciiTheme="minorHAnsi" w:hAnsiTheme="minorHAnsi"/>
                <w:sz w:val="19"/>
                <w:szCs w:val="19"/>
              </w:rPr>
            </w:pPr>
            <w:r w:rsidRPr="00056376">
              <w:rPr>
                <w:rFonts w:asciiTheme="minorHAnsi" w:hAnsiTheme="minorHAnsi"/>
                <w:sz w:val="19"/>
                <w:szCs w:val="19"/>
              </w:rPr>
              <w:t>BMP</w:t>
            </w:r>
          </w:p>
        </w:tc>
        <w:tc>
          <w:tcPr>
            <w:tcW w:w="3330" w:type="dxa"/>
            <w:shd w:val="clear" w:color="auto" w:fill="B6DDE8" w:themeFill="accent5" w:themeFillTint="66"/>
          </w:tcPr>
          <w:p w14:paraId="3B483454" w14:textId="77777777" w:rsidR="000636F6" w:rsidRPr="00056376" w:rsidRDefault="000636F6" w:rsidP="00056376">
            <w:pPr>
              <w:pStyle w:val="Heading2"/>
              <w:spacing w:before="0" w:beforeAutospacing="0" w:after="0" w:afterAutospacing="0"/>
              <w:jc w:val="center"/>
              <w:outlineLvl w:val="1"/>
              <w:rPr>
                <w:rFonts w:asciiTheme="minorHAnsi" w:hAnsiTheme="minorHAnsi"/>
                <w:sz w:val="19"/>
                <w:szCs w:val="19"/>
              </w:rPr>
            </w:pPr>
            <w:r w:rsidRPr="00056376">
              <w:rPr>
                <w:rFonts w:asciiTheme="minorHAnsi" w:hAnsiTheme="minorHAnsi"/>
                <w:sz w:val="19"/>
                <w:szCs w:val="19"/>
              </w:rPr>
              <w:t>Motivo</w:t>
            </w:r>
          </w:p>
        </w:tc>
        <w:tc>
          <w:tcPr>
            <w:tcW w:w="3893" w:type="dxa"/>
            <w:shd w:val="clear" w:color="auto" w:fill="DAEEF3" w:themeFill="accent5" w:themeFillTint="33"/>
          </w:tcPr>
          <w:p w14:paraId="5C0C5939" w14:textId="77777777" w:rsidR="000636F6" w:rsidRPr="00056376" w:rsidRDefault="000636F6" w:rsidP="00056376">
            <w:pPr>
              <w:pStyle w:val="Heading2"/>
              <w:spacing w:before="0" w:beforeAutospacing="0" w:after="0" w:afterAutospacing="0"/>
              <w:jc w:val="center"/>
              <w:outlineLvl w:val="1"/>
              <w:rPr>
                <w:rFonts w:asciiTheme="minorHAnsi" w:hAnsiTheme="minorHAnsi"/>
                <w:sz w:val="19"/>
                <w:szCs w:val="19"/>
              </w:rPr>
            </w:pPr>
            <w:r w:rsidRPr="00056376">
              <w:rPr>
                <w:rFonts w:asciiTheme="minorHAnsi" w:hAnsiTheme="minorHAnsi"/>
                <w:sz w:val="19"/>
                <w:szCs w:val="19"/>
              </w:rPr>
              <w:t>Beneficio para el establecimiento del servicio de alimentos</w:t>
            </w:r>
          </w:p>
        </w:tc>
      </w:tr>
      <w:tr w:rsidR="000636F6" w:rsidRPr="00056376" w14:paraId="758CBE09" w14:textId="77777777" w:rsidTr="00056376">
        <w:tc>
          <w:tcPr>
            <w:tcW w:w="3127" w:type="dxa"/>
            <w:shd w:val="clear" w:color="auto" w:fill="C2D69B" w:themeFill="accent3" w:themeFillTint="99"/>
          </w:tcPr>
          <w:p w14:paraId="6C8FDA37" w14:textId="42D6877D" w:rsidR="000636F6" w:rsidRPr="00056376" w:rsidRDefault="000636F6" w:rsidP="00056376">
            <w:pPr>
              <w:pStyle w:val="Default"/>
              <w:jc w:val="center"/>
              <w:rPr>
                <w:rFonts w:asciiTheme="minorHAnsi" w:hAnsiTheme="minorHAnsi" w:cs="Times New Roman"/>
                <w:b/>
                <w:sz w:val="19"/>
                <w:szCs w:val="19"/>
              </w:rPr>
            </w:pPr>
            <w:r w:rsidRPr="00056376">
              <w:rPr>
                <w:rFonts w:asciiTheme="minorHAnsi" w:hAnsiTheme="minorHAnsi"/>
                <w:b/>
                <w:sz w:val="19"/>
                <w:szCs w:val="19"/>
              </w:rPr>
              <w:t>Capacitar a TODO el personal en BMP</w:t>
            </w:r>
            <w:r w:rsidR="00946AC0">
              <w:rPr>
                <w:rFonts w:asciiTheme="minorHAnsi" w:hAnsiTheme="minorHAnsi"/>
                <w:b/>
                <w:sz w:val="19"/>
                <w:szCs w:val="19"/>
              </w:rPr>
              <w:t>.</w:t>
            </w:r>
          </w:p>
        </w:tc>
        <w:tc>
          <w:tcPr>
            <w:tcW w:w="3330" w:type="dxa"/>
            <w:shd w:val="clear" w:color="auto" w:fill="D6E3BC" w:themeFill="accent3" w:themeFillTint="66"/>
          </w:tcPr>
          <w:p w14:paraId="65B3568E" w14:textId="77777777" w:rsidR="000636F6" w:rsidRPr="00056376" w:rsidRDefault="000636F6" w:rsidP="00056376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056376">
              <w:rPr>
                <w:rFonts w:asciiTheme="minorHAnsi" w:hAnsiTheme="minorHAnsi"/>
                <w:sz w:val="19"/>
                <w:szCs w:val="19"/>
              </w:rPr>
              <w:t>Las personas están más dispuestas a apoyar un esfuerzo si comprenden su fundamento.</w:t>
            </w:r>
          </w:p>
        </w:tc>
        <w:tc>
          <w:tcPr>
            <w:tcW w:w="3893" w:type="dxa"/>
            <w:shd w:val="clear" w:color="auto" w:fill="EAF1DD" w:themeFill="accent3" w:themeFillTint="33"/>
          </w:tcPr>
          <w:p w14:paraId="2C0C790D" w14:textId="77777777" w:rsidR="000636F6" w:rsidRPr="00056376" w:rsidRDefault="000636F6" w:rsidP="00056376">
            <w:pPr>
              <w:jc w:val="center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056376">
              <w:rPr>
                <w:rFonts w:asciiTheme="minorHAnsi" w:hAnsiTheme="minorHAnsi"/>
                <w:color w:val="000000"/>
                <w:sz w:val="19"/>
                <w:szCs w:val="19"/>
              </w:rPr>
              <w:t>Es más probable que el personal capacitado implemente las BMP y ayude a reducir las descargas de grasa al alcantarillado.</w:t>
            </w:r>
          </w:p>
        </w:tc>
      </w:tr>
      <w:tr w:rsidR="000636F6" w:rsidRPr="00056376" w14:paraId="6ADE24CE" w14:textId="77777777" w:rsidTr="00056376">
        <w:tc>
          <w:tcPr>
            <w:tcW w:w="3127" w:type="dxa"/>
            <w:shd w:val="clear" w:color="auto" w:fill="C2D69B" w:themeFill="accent3" w:themeFillTint="99"/>
          </w:tcPr>
          <w:p w14:paraId="33636910" w14:textId="3B18AF9C" w:rsidR="000636F6" w:rsidRPr="00056376" w:rsidRDefault="000636F6" w:rsidP="00056376">
            <w:pPr>
              <w:pStyle w:val="Heading2"/>
              <w:spacing w:before="0" w:beforeAutospacing="0" w:after="0" w:afterAutospacing="0"/>
              <w:jc w:val="center"/>
              <w:outlineLvl w:val="1"/>
              <w:rPr>
                <w:rFonts w:asciiTheme="minorHAnsi" w:hAnsiTheme="minorHAnsi"/>
                <w:sz w:val="19"/>
                <w:szCs w:val="19"/>
              </w:rPr>
            </w:pPr>
            <w:r w:rsidRPr="00056376">
              <w:rPr>
                <w:rFonts w:asciiTheme="minorHAnsi" w:hAnsiTheme="minorHAnsi"/>
                <w:sz w:val="19"/>
                <w:szCs w:val="19"/>
              </w:rPr>
              <w:t>Colocar carteles de "No arrojar grasa" sobre los fregaderos y en la parte frontal de los lavavajillas</w:t>
            </w:r>
            <w:r w:rsidR="00946AC0">
              <w:rPr>
                <w:rFonts w:asciiTheme="minorHAnsi" w:hAnsiTheme="minorHAnsi"/>
                <w:sz w:val="19"/>
                <w:szCs w:val="19"/>
              </w:rPr>
              <w:t>.</w:t>
            </w:r>
          </w:p>
        </w:tc>
        <w:tc>
          <w:tcPr>
            <w:tcW w:w="3330" w:type="dxa"/>
            <w:shd w:val="clear" w:color="auto" w:fill="D6E3BC" w:themeFill="accent3" w:themeFillTint="66"/>
          </w:tcPr>
          <w:p w14:paraId="07C26627" w14:textId="77777777" w:rsidR="000636F6" w:rsidRPr="00056376" w:rsidRDefault="000636F6" w:rsidP="00056376">
            <w:pPr>
              <w:jc w:val="center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056376">
              <w:rPr>
                <w:rFonts w:asciiTheme="minorHAnsi" w:hAnsiTheme="minorHAnsi"/>
                <w:color w:val="000000"/>
                <w:sz w:val="19"/>
                <w:szCs w:val="19"/>
              </w:rPr>
              <w:t>Los carteles ayudan a recordar continuamente al personal que trabaja en las cocinas.</w:t>
            </w:r>
          </w:p>
        </w:tc>
        <w:tc>
          <w:tcPr>
            <w:tcW w:w="3893" w:type="dxa"/>
            <w:shd w:val="clear" w:color="auto" w:fill="EAF1DD" w:themeFill="accent3" w:themeFillTint="33"/>
          </w:tcPr>
          <w:p w14:paraId="47D5A9C1" w14:textId="77777777" w:rsidR="000636F6" w:rsidRPr="00056376" w:rsidRDefault="000636F6" w:rsidP="00056376">
            <w:pPr>
              <w:jc w:val="center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056376">
              <w:rPr>
                <w:rFonts w:asciiTheme="minorHAnsi" w:hAnsiTheme="minorHAnsi"/>
                <w:color w:val="000000"/>
                <w:sz w:val="19"/>
                <w:szCs w:val="19"/>
              </w:rPr>
              <w:t>Los recordatorios ayudan a minimizar la grasa descargada al alcantarillado o al dispositivo de eliminación de grasa.</w:t>
            </w:r>
          </w:p>
        </w:tc>
      </w:tr>
      <w:tr w:rsidR="000636F6" w:rsidRPr="00056376" w14:paraId="5BF88FA4" w14:textId="77777777" w:rsidTr="00056376">
        <w:tc>
          <w:tcPr>
            <w:tcW w:w="3127" w:type="dxa"/>
            <w:shd w:val="clear" w:color="auto" w:fill="C2D69B" w:themeFill="accent3" w:themeFillTint="99"/>
          </w:tcPr>
          <w:p w14:paraId="6736EEEA" w14:textId="3D15CE69" w:rsidR="000636F6" w:rsidRPr="00056376" w:rsidRDefault="000636F6" w:rsidP="00056376">
            <w:pPr>
              <w:pStyle w:val="Heading2"/>
              <w:spacing w:before="0" w:beforeAutospacing="0" w:after="0" w:afterAutospacing="0"/>
              <w:jc w:val="center"/>
              <w:outlineLvl w:val="1"/>
              <w:rPr>
                <w:rFonts w:asciiTheme="minorHAnsi" w:hAnsiTheme="minorHAnsi"/>
                <w:sz w:val="19"/>
                <w:szCs w:val="19"/>
              </w:rPr>
            </w:pPr>
            <w:r w:rsidRPr="00056376">
              <w:rPr>
                <w:rFonts w:asciiTheme="minorHAnsi" w:hAnsiTheme="minorHAnsi"/>
                <w:sz w:val="19"/>
                <w:szCs w:val="19"/>
              </w:rPr>
              <w:t>"Limpiar en seco" ollas, sartenes, platos y utensilios de cocina antes de lavar</w:t>
            </w:r>
            <w:r w:rsidR="00946AC0">
              <w:rPr>
                <w:rFonts w:asciiTheme="minorHAnsi" w:hAnsiTheme="minorHAnsi"/>
                <w:sz w:val="19"/>
                <w:szCs w:val="19"/>
              </w:rPr>
              <w:t>.</w:t>
            </w:r>
          </w:p>
        </w:tc>
        <w:tc>
          <w:tcPr>
            <w:tcW w:w="3330" w:type="dxa"/>
            <w:shd w:val="clear" w:color="auto" w:fill="D6E3BC" w:themeFill="accent3" w:themeFillTint="66"/>
          </w:tcPr>
          <w:p w14:paraId="41787F6B" w14:textId="77777777" w:rsidR="000636F6" w:rsidRPr="00056376" w:rsidRDefault="000636F6" w:rsidP="00056376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056376">
              <w:rPr>
                <w:rFonts w:asciiTheme="minorHAnsi" w:hAnsiTheme="minorHAnsi"/>
                <w:sz w:val="19"/>
                <w:szCs w:val="19"/>
              </w:rPr>
              <w:t>Estas acciones reducen la carga de grasa en los dispositivos de eliminación de grasa y en el alcantarillado.</w:t>
            </w:r>
          </w:p>
        </w:tc>
        <w:tc>
          <w:tcPr>
            <w:tcW w:w="3893" w:type="dxa"/>
            <w:shd w:val="clear" w:color="auto" w:fill="EAF1DD" w:themeFill="accent3" w:themeFillTint="33"/>
          </w:tcPr>
          <w:p w14:paraId="46BD01BD" w14:textId="77777777" w:rsidR="000636F6" w:rsidRPr="00056376" w:rsidRDefault="000636F6" w:rsidP="00056376">
            <w:pPr>
              <w:jc w:val="center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056376">
              <w:rPr>
                <w:rFonts w:asciiTheme="minorHAnsi" w:hAnsiTheme="minorHAnsi"/>
                <w:color w:val="000000"/>
                <w:sz w:val="19"/>
                <w:szCs w:val="19"/>
              </w:rPr>
              <w:t>Esto reducirá la frecuencia de limpieza y los costos de mantenimiento para los dispositivos de eliminación de</w:t>
            </w:r>
            <w:r w:rsidRPr="00056376">
              <w:rPr>
                <w:rFonts w:asciiTheme="minorHAnsi" w:hAnsiTheme="minorHAnsi"/>
                <w:sz w:val="19"/>
                <w:szCs w:val="19"/>
              </w:rPr>
              <w:t xml:space="preserve"> grasa, y reducirá la cantidad de grasa que ingresa al drenaje.</w:t>
            </w:r>
          </w:p>
        </w:tc>
      </w:tr>
      <w:tr w:rsidR="000636F6" w:rsidRPr="00056376" w14:paraId="2D346E93" w14:textId="77777777" w:rsidTr="00056376">
        <w:tc>
          <w:tcPr>
            <w:tcW w:w="3127" w:type="dxa"/>
            <w:shd w:val="clear" w:color="auto" w:fill="C2D69B" w:themeFill="accent3" w:themeFillTint="99"/>
          </w:tcPr>
          <w:p w14:paraId="69AB7A91" w14:textId="089C6AB7" w:rsidR="000636F6" w:rsidRPr="00056376" w:rsidRDefault="000636F6" w:rsidP="00056376">
            <w:pPr>
              <w:jc w:val="center"/>
              <w:rPr>
                <w:rFonts w:asciiTheme="minorHAnsi" w:hAnsiTheme="minorHAnsi"/>
                <w:b/>
                <w:sz w:val="19"/>
                <w:szCs w:val="19"/>
              </w:rPr>
            </w:pPr>
            <w:r w:rsidRPr="00056376">
              <w:rPr>
                <w:rFonts w:asciiTheme="minorHAnsi" w:hAnsiTheme="minorHAnsi"/>
                <w:b/>
                <w:sz w:val="19"/>
                <w:szCs w:val="19"/>
              </w:rPr>
              <w:t>Limpiar frecuentemente los filtros del sistema de ventilación de la cocina</w:t>
            </w:r>
            <w:r w:rsidR="00946AC0">
              <w:rPr>
                <w:rFonts w:asciiTheme="minorHAnsi" w:hAnsiTheme="minorHAnsi"/>
                <w:b/>
                <w:sz w:val="19"/>
                <w:szCs w:val="19"/>
              </w:rPr>
              <w:t>.</w:t>
            </w:r>
          </w:p>
          <w:p w14:paraId="7289ED68" w14:textId="77777777" w:rsidR="000636F6" w:rsidRPr="00056376" w:rsidRDefault="000636F6" w:rsidP="00056376">
            <w:pPr>
              <w:jc w:val="center"/>
              <w:rPr>
                <w:rFonts w:asciiTheme="minorHAnsi" w:hAnsiTheme="minorHAnsi"/>
                <w:b/>
                <w:sz w:val="19"/>
                <w:szCs w:val="19"/>
              </w:rPr>
            </w:pPr>
          </w:p>
        </w:tc>
        <w:tc>
          <w:tcPr>
            <w:tcW w:w="3330" w:type="dxa"/>
            <w:shd w:val="clear" w:color="auto" w:fill="D6E3BC" w:themeFill="accent3" w:themeFillTint="66"/>
          </w:tcPr>
          <w:p w14:paraId="30659BBA" w14:textId="77777777" w:rsidR="000636F6" w:rsidRPr="00056376" w:rsidRDefault="000636F6" w:rsidP="00056376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056376">
              <w:rPr>
                <w:rFonts w:asciiTheme="minorHAnsi" w:hAnsiTheme="minorHAnsi"/>
                <w:sz w:val="19"/>
                <w:szCs w:val="19"/>
              </w:rPr>
              <w:t>Si la grasa y el aceite escapan a través del sistema de salida, pueden acumularse en el techo y escurrirse en el sistema de tormenta cuando llueve.</w:t>
            </w:r>
          </w:p>
        </w:tc>
        <w:tc>
          <w:tcPr>
            <w:tcW w:w="3893" w:type="dxa"/>
            <w:shd w:val="clear" w:color="auto" w:fill="EAF1DD" w:themeFill="accent3" w:themeFillTint="33"/>
          </w:tcPr>
          <w:p w14:paraId="45140C9B" w14:textId="77777777" w:rsidR="000636F6" w:rsidRPr="00056376" w:rsidRDefault="000636F6" w:rsidP="00056376">
            <w:pPr>
              <w:pStyle w:val="Heading2"/>
              <w:spacing w:before="0" w:beforeAutospacing="0" w:after="0" w:afterAutospacing="0"/>
              <w:jc w:val="center"/>
              <w:outlineLvl w:val="1"/>
              <w:rPr>
                <w:rFonts w:asciiTheme="minorHAnsi" w:hAnsiTheme="minorHAnsi"/>
                <w:b w:val="0"/>
                <w:sz w:val="19"/>
                <w:szCs w:val="19"/>
              </w:rPr>
            </w:pPr>
            <w:r w:rsidRPr="00056376">
              <w:rPr>
                <w:rFonts w:asciiTheme="minorHAnsi" w:hAnsiTheme="minorHAnsi"/>
                <w:b w:val="0"/>
                <w:color w:val="000000"/>
                <w:sz w:val="19"/>
                <w:szCs w:val="19"/>
              </w:rPr>
              <w:t>La descarga de grasa y aceite a los desagües pluviales puede degradar la calidad del agua y puede dar lugar a sanciones legales y multas.</w:t>
            </w:r>
          </w:p>
        </w:tc>
      </w:tr>
      <w:tr w:rsidR="000636F6" w:rsidRPr="00056376" w14:paraId="3DD17CF9" w14:textId="77777777" w:rsidTr="00056376">
        <w:tc>
          <w:tcPr>
            <w:tcW w:w="3127" w:type="dxa"/>
            <w:shd w:val="clear" w:color="auto" w:fill="C2D69B" w:themeFill="accent3" w:themeFillTint="99"/>
          </w:tcPr>
          <w:p w14:paraId="4F82D631" w14:textId="4E3AE413" w:rsidR="000636F6" w:rsidRPr="00056376" w:rsidRDefault="000636F6" w:rsidP="00056376">
            <w:pPr>
              <w:jc w:val="center"/>
              <w:rPr>
                <w:rFonts w:asciiTheme="minorHAnsi" w:hAnsiTheme="minorHAnsi"/>
                <w:b/>
                <w:sz w:val="19"/>
                <w:szCs w:val="19"/>
              </w:rPr>
            </w:pPr>
            <w:r w:rsidRPr="00056376">
              <w:rPr>
                <w:rFonts w:asciiTheme="minorHAnsi" w:hAnsiTheme="minorHAnsi"/>
                <w:b/>
                <w:sz w:val="19"/>
                <w:szCs w:val="19"/>
              </w:rPr>
              <w:t>Usar material absorbente para limpiar derrames, grasa y aceite antes de trapear</w:t>
            </w:r>
            <w:r w:rsidR="00946AC0">
              <w:rPr>
                <w:rFonts w:asciiTheme="minorHAnsi" w:hAnsiTheme="minorHAnsi"/>
                <w:b/>
                <w:sz w:val="19"/>
                <w:szCs w:val="19"/>
              </w:rPr>
              <w:t>.</w:t>
            </w:r>
          </w:p>
        </w:tc>
        <w:tc>
          <w:tcPr>
            <w:tcW w:w="3330" w:type="dxa"/>
            <w:shd w:val="clear" w:color="auto" w:fill="D6E3BC" w:themeFill="accent3" w:themeFillTint="66"/>
          </w:tcPr>
          <w:p w14:paraId="695FF901" w14:textId="77777777" w:rsidR="000636F6" w:rsidRPr="00056376" w:rsidRDefault="000636F6" w:rsidP="00056376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056376">
              <w:rPr>
                <w:rFonts w:asciiTheme="minorHAnsi" w:hAnsiTheme="minorHAnsi"/>
                <w:sz w:val="19"/>
                <w:szCs w:val="19"/>
              </w:rPr>
              <w:t>Los materiales absorbentes ayudan a evitar que el aceite y la grasa se escurran a los desagües y al alcantarillado.</w:t>
            </w:r>
          </w:p>
        </w:tc>
        <w:tc>
          <w:tcPr>
            <w:tcW w:w="3893" w:type="dxa"/>
            <w:shd w:val="clear" w:color="auto" w:fill="EAF1DD" w:themeFill="accent3" w:themeFillTint="33"/>
          </w:tcPr>
          <w:p w14:paraId="21E08816" w14:textId="77777777" w:rsidR="000636F6" w:rsidRPr="00056376" w:rsidRDefault="000636F6" w:rsidP="00056376">
            <w:pPr>
              <w:pStyle w:val="Heading2"/>
              <w:spacing w:before="0" w:beforeAutospacing="0" w:after="0" w:afterAutospacing="0"/>
              <w:jc w:val="center"/>
              <w:outlineLvl w:val="1"/>
              <w:rPr>
                <w:rFonts w:asciiTheme="minorHAnsi" w:hAnsiTheme="minorHAnsi"/>
                <w:b w:val="0"/>
                <w:sz w:val="19"/>
                <w:szCs w:val="19"/>
              </w:rPr>
            </w:pPr>
            <w:r w:rsidRPr="00056376">
              <w:rPr>
                <w:rFonts w:asciiTheme="minorHAnsi" w:hAnsiTheme="minorHAnsi"/>
                <w:b w:val="0"/>
                <w:color w:val="000000"/>
                <w:sz w:val="19"/>
                <w:szCs w:val="19"/>
              </w:rPr>
              <w:t>Esto reduce la cantidad</w:t>
            </w:r>
            <w:r w:rsidRPr="00056376">
              <w:rPr>
                <w:rFonts w:asciiTheme="minorHAnsi" w:hAnsiTheme="minorHAnsi"/>
                <w:b w:val="0"/>
                <w:sz w:val="19"/>
                <w:szCs w:val="19"/>
              </w:rPr>
              <w:t xml:space="preserve"> de grasa que ingresa a los desagües, y protege el alcantarillado de obstrucciones y desbordamientos.</w:t>
            </w:r>
          </w:p>
        </w:tc>
      </w:tr>
      <w:tr w:rsidR="000636F6" w:rsidRPr="00056376" w14:paraId="323C8292" w14:textId="77777777" w:rsidTr="00056376">
        <w:tc>
          <w:tcPr>
            <w:tcW w:w="3127" w:type="dxa"/>
            <w:shd w:val="clear" w:color="auto" w:fill="C2D69B" w:themeFill="accent3" w:themeFillTint="99"/>
          </w:tcPr>
          <w:p w14:paraId="28B43327" w14:textId="444C8E29" w:rsidR="000636F6" w:rsidRPr="00056376" w:rsidRDefault="000636F6" w:rsidP="00056376">
            <w:pPr>
              <w:pStyle w:val="Heading2"/>
              <w:spacing w:before="0" w:beforeAutospacing="0" w:after="0" w:afterAutospacing="0"/>
              <w:jc w:val="center"/>
              <w:outlineLvl w:val="1"/>
              <w:rPr>
                <w:rFonts w:asciiTheme="minorHAnsi" w:hAnsiTheme="minorHAnsi"/>
                <w:sz w:val="19"/>
                <w:szCs w:val="19"/>
              </w:rPr>
            </w:pPr>
            <w:r w:rsidRPr="00056376">
              <w:rPr>
                <w:rFonts w:asciiTheme="minorHAnsi" w:hAnsiTheme="minorHAnsi"/>
                <w:sz w:val="19"/>
                <w:szCs w:val="19"/>
              </w:rPr>
              <w:t>Recolectar y reciclar el aceite residual de cocina</w:t>
            </w:r>
            <w:r w:rsidR="00946AC0">
              <w:rPr>
                <w:rFonts w:asciiTheme="minorHAnsi" w:hAnsiTheme="minorHAnsi"/>
                <w:sz w:val="19"/>
                <w:szCs w:val="19"/>
              </w:rPr>
              <w:t>.</w:t>
            </w:r>
          </w:p>
        </w:tc>
        <w:tc>
          <w:tcPr>
            <w:tcW w:w="3330" w:type="dxa"/>
            <w:shd w:val="clear" w:color="auto" w:fill="D6E3BC" w:themeFill="accent3" w:themeFillTint="66"/>
          </w:tcPr>
          <w:p w14:paraId="241B18B7" w14:textId="77777777" w:rsidR="000636F6" w:rsidRPr="00056376" w:rsidRDefault="000636F6" w:rsidP="00056376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056376">
              <w:rPr>
                <w:rFonts w:asciiTheme="minorHAnsi" w:hAnsiTheme="minorHAnsi"/>
                <w:sz w:val="19"/>
                <w:szCs w:val="19"/>
              </w:rPr>
              <w:t>El reciclaje reduce la carga en los dispositivos de eliminación de grasa y en el alcantarillado.</w:t>
            </w:r>
          </w:p>
        </w:tc>
        <w:tc>
          <w:tcPr>
            <w:tcW w:w="3893" w:type="dxa"/>
            <w:shd w:val="clear" w:color="auto" w:fill="EAF1DD" w:themeFill="accent3" w:themeFillTint="33"/>
          </w:tcPr>
          <w:p w14:paraId="3E8FEB23" w14:textId="77777777" w:rsidR="000636F6" w:rsidRPr="00056376" w:rsidRDefault="000636F6" w:rsidP="00056376">
            <w:pPr>
              <w:jc w:val="center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056376">
              <w:rPr>
                <w:rFonts w:asciiTheme="minorHAnsi" w:hAnsiTheme="minorHAnsi"/>
                <w:color w:val="000000"/>
                <w:sz w:val="19"/>
                <w:szCs w:val="19"/>
              </w:rPr>
              <w:t>Esto reducirá la frecuencia de limpieza y los costos de mantenimiento para los dispositivos de eliminación de</w:t>
            </w:r>
            <w:r w:rsidRPr="00056376">
              <w:rPr>
                <w:rFonts w:asciiTheme="minorHAnsi" w:hAnsiTheme="minorHAnsi"/>
                <w:sz w:val="19"/>
                <w:szCs w:val="19"/>
              </w:rPr>
              <w:t xml:space="preserve"> grasa, y reducirá la cantidad de grasa que ingresa al drenaje.</w:t>
            </w:r>
          </w:p>
        </w:tc>
      </w:tr>
      <w:tr w:rsidR="000636F6" w:rsidRPr="00056376" w14:paraId="4EE7B6DF" w14:textId="77777777" w:rsidTr="00056376">
        <w:tc>
          <w:tcPr>
            <w:tcW w:w="3127" w:type="dxa"/>
            <w:shd w:val="clear" w:color="auto" w:fill="C2D69B" w:themeFill="accent3" w:themeFillTint="99"/>
          </w:tcPr>
          <w:p w14:paraId="5669E13F" w14:textId="77777777" w:rsidR="000636F6" w:rsidRPr="00056376" w:rsidRDefault="000636F6" w:rsidP="00056376">
            <w:pPr>
              <w:jc w:val="center"/>
              <w:rPr>
                <w:rFonts w:asciiTheme="minorHAnsi" w:hAnsiTheme="minorHAnsi"/>
                <w:b/>
                <w:sz w:val="19"/>
                <w:szCs w:val="19"/>
              </w:rPr>
            </w:pPr>
            <w:r w:rsidRPr="00056376">
              <w:rPr>
                <w:rFonts w:asciiTheme="minorHAnsi" w:hAnsiTheme="minorHAnsi"/>
                <w:b/>
                <w:sz w:val="19"/>
                <w:szCs w:val="19"/>
              </w:rPr>
              <w:t>Comprobar frecuentemente la profundidad de los sólidos en el interceptor. El espesor combinado de la grasa flotante y de los sólidos en el fondo no debe ser más del 25% de la profundidad total del interceptor.</w:t>
            </w:r>
          </w:p>
        </w:tc>
        <w:tc>
          <w:tcPr>
            <w:tcW w:w="3330" w:type="dxa"/>
            <w:shd w:val="clear" w:color="auto" w:fill="D6E3BC" w:themeFill="accent3" w:themeFillTint="66"/>
          </w:tcPr>
          <w:p w14:paraId="36F30F4B" w14:textId="77777777" w:rsidR="000636F6" w:rsidRPr="00056376" w:rsidRDefault="000636F6" w:rsidP="00056376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056376">
              <w:rPr>
                <w:rFonts w:asciiTheme="minorHAnsi" w:hAnsiTheme="minorHAnsi"/>
                <w:sz w:val="19"/>
                <w:szCs w:val="19"/>
              </w:rPr>
              <w:t>Los interceptores no cumplirán con los estándares de rendimiento cuando los niveles de sólidos y grasas flotantes superen el 25%.</w:t>
            </w:r>
          </w:p>
        </w:tc>
        <w:tc>
          <w:tcPr>
            <w:tcW w:w="3893" w:type="dxa"/>
            <w:shd w:val="clear" w:color="auto" w:fill="EAF1DD" w:themeFill="accent3" w:themeFillTint="33"/>
          </w:tcPr>
          <w:p w14:paraId="259E8F2F" w14:textId="77777777" w:rsidR="000636F6" w:rsidRPr="00056376" w:rsidRDefault="000636F6" w:rsidP="00056376">
            <w:pPr>
              <w:jc w:val="center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056376">
              <w:rPr>
                <w:rFonts w:asciiTheme="minorHAnsi" w:hAnsiTheme="minorHAnsi"/>
                <w:color w:val="000000"/>
                <w:sz w:val="19"/>
                <w:szCs w:val="19"/>
              </w:rPr>
              <w:t>Esto mantendrá el interceptor funcionando correctamente, reducirá la cantidad de</w:t>
            </w:r>
            <w:r w:rsidRPr="00056376">
              <w:rPr>
                <w:rFonts w:asciiTheme="minorHAnsi" w:hAnsiTheme="minorHAnsi"/>
                <w:sz w:val="19"/>
                <w:szCs w:val="19"/>
              </w:rPr>
              <w:t xml:space="preserve"> grasa que ingresa al alcantarillado, y ayudará a evitar obstrucciones y desbordamientos del alcantarillado.</w:t>
            </w:r>
          </w:p>
        </w:tc>
      </w:tr>
      <w:tr w:rsidR="000636F6" w:rsidRPr="00056376" w14:paraId="1F716EE6" w14:textId="77777777" w:rsidTr="00056376">
        <w:tc>
          <w:tcPr>
            <w:tcW w:w="3127" w:type="dxa"/>
            <w:shd w:val="clear" w:color="auto" w:fill="C2D69B" w:themeFill="accent3" w:themeFillTint="99"/>
          </w:tcPr>
          <w:p w14:paraId="2A5F56B7" w14:textId="47F68BE4" w:rsidR="000636F6" w:rsidRPr="00056376" w:rsidRDefault="000636F6" w:rsidP="00056376">
            <w:pPr>
              <w:jc w:val="center"/>
              <w:rPr>
                <w:rFonts w:asciiTheme="minorHAnsi" w:hAnsiTheme="minorHAnsi"/>
                <w:b/>
                <w:sz w:val="19"/>
                <w:szCs w:val="19"/>
              </w:rPr>
            </w:pPr>
            <w:r w:rsidRPr="00056376">
              <w:rPr>
                <w:rFonts w:asciiTheme="minorHAnsi" w:hAnsiTheme="minorHAnsi"/>
                <w:b/>
                <w:sz w:val="19"/>
                <w:szCs w:val="19"/>
              </w:rPr>
              <w:t>Limpiar frecuentemente los interceptores y las trampas</w:t>
            </w:r>
            <w:r w:rsidR="00946AC0">
              <w:rPr>
                <w:rFonts w:asciiTheme="minorHAnsi" w:hAnsiTheme="minorHAnsi"/>
                <w:b/>
                <w:sz w:val="19"/>
                <w:szCs w:val="19"/>
              </w:rPr>
              <w:t>.</w:t>
            </w:r>
          </w:p>
          <w:p w14:paraId="268E6BD2" w14:textId="77777777" w:rsidR="000636F6" w:rsidRPr="00056376" w:rsidRDefault="000636F6" w:rsidP="00056376">
            <w:pPr>
              <w:jc w:val="center"/>
              <w:rPr>
                <w:rFonts w:asciiTheme="minorHAnsi" w:hAnsiTheme="minorHAnsi"/>
                <w:b/>
                <w:sz w:val="19"/>
                <w:szCs w:val="19"/>
              </w:rPr>
            </w:pPr>
          </w:p>
        </w:tc>
        <w:tc>
          <w:tcPr>
            <w:tcW w:w="3330" w:type="dxa"/>
            <w:shd w:val="clear" w:color="auto" w:fill="D6E3BC" w:themeFill="accent3" w:themeFillTint="66"/>
          </w:tcPr>
          <w:p w14:paraId="40CB19C0" w14:textId="77777777" w:rsidR="000636F6" w:rsidRPr="00056376" w:rsidRDefault="000636F6" w:rsidP="00056376">
            <w:pPr>
              <w:jc w:val="center"/>
              <w:rPr>
                <w:rFonts w:asciiTheme="minorHAnsi" w:hAnsiTheme="minorHAnsi"/>
                <w:sz w:val="19"/>
                <w:szCs w:val="19"/>
              </w:rPr>
            </w:pPr>
            <w:r w:rsidRPr="00056376">
              <w:rPr>
                <w:rFonts w:asciiTheme="minorHAnsi" w:hAnsiTheme="minorHAnsi"/>
                <w:sz w:val="19"/>
                <w:szCs w:val="19"/>
              </w:rPr>
              <w:t>Las trampas y los interceptores deben limpiarse de manera rutinaria para asegurar que funcionan correctamente y evitar que la grasa ingrese al alcantarillado.</w:t>
            </w:r>
          </w:p>
        </w:tc>
        <w:tc>
          <w:tcPr>
            <w:tcW w:w="3893" w:type="dxa"/>
            <w:shd w:val="clear" w:color="auto" w:fill="EAF1DD" w:themeFill="accent3" w:themeFillTint="33"/>
          </w:tcPr>
          <w:p w14:paraId="4AA7B902" w14:textId="77777777" w:rsidR="000636F6" w:rsidRPr="00056376" w:rsidRDefault="000636F6" w:rsidP="00056376">
            <w:pPr>
              <w:jc w:val="center"/>
              <w:rPr>
                <w:rFonts w:asciiTheme="minorHAnsi" w:hAnsiTheme="minorHAnsi"/>
                <w:b/>
                <w:sz w:val="19"/>
                <w:szCs w:val="19"/>
              </w:rPr>
            </w:pPr>
            <w:r w:rsidRPr="00056376">
              <w:rPr>
                <w:rFonts w:asciiTheme="minorHAnsi" w:hAnsiTheme="minorHAnsi"/>
                <w:color w:val="000000"/>
                <w:sz w:val="19"/>
                <w:szCs w:val="19"/>
              </w:rPr>
              <w:t>Esto reduce la cantidad de</w:t>
            </w:r>
            <w:r w:rsidRPr="00056376">
              <w:rPr>
                <w:rFonts w:asciiTheme="minorHAnsi" w:hAnsiTheme="minorHAnsi"/>
                <w:sz w:val="19"/>
                <w:szCs w:val="19"/>
              </w:rPr>
              <w:t xml:space="preserve"> grasa que ingresa al alcantarillado, y ayuda a evitar bloqueos y desbordamientos.</w:t>
            </w:r>
          </w:p>
        </w:tc>
      </w:tr>
      <w:tr w:rsidR="000636F6" w:rsidRPr="00056376" w14:paraId="6870746D" w14:textId="77777777" w:rsidTr="00056376">
        <w:tc>
          <w:tcPr>
            <w:tcW w:w="3127" w:type="dxa"/>
            <w:shd w:val="clear" w:color="auto" w:fill="C2D69B" w:themeFill="accent3" w:themeFillTint="99"/>
          </w:tcPr>
          <w:p w14:paraId="5DB839FB" w14:textId="5861913A" w:rsidR="000636F6" w:rsidRPr="00056376" w:rsidRDefault="000636F6" w:rsidP="00056376">
            <w:pPr>
              <w:jc w:val="center"/>
              <w:rPr>
                <w:rFonts w:asciiTheme="minorHAnsi" w:hAnsiTheme="minorHAnsi"/>
                <w:b/>
                <w:sz w:val="19"/>
                <w:szCs w:val="19"/>
              </w:rPr>
            </w:pPr>
            <w:r w:rsidRPr="00056376">
              <w:rPr>
                <w:rFonts w:asciiTheme="minorHAnsi" w:hAnsiTheme="minorHAnsi"/>
                <w:b/>
                <w:sz w:val="19"/>
                <w:szCs w:val="19"/>
              </w:rPr>
              <w:t>NO usar emulsionantes o solventes</w:t>
            </w:r>
            <w:r w:rsidR="00946AC0">
              <w:rPr>
                <w:rFonts w:asciiTheme="minorHAnsi" w:hAnsiTheme="minorHAnsi"/>
                <w:b/>
                <w:sz w:val="19"/>
                <w:szCs w:val="19"/>
              </w:rPr>
              <w:t>.</w:t>
            </w:r>
          </w:p>
        </w:tc>
        <w:tc>
          <w:tcPr>
            <w:tcW w:w="3330" w:type="dxa"/>
            <w:shd w:val="clear" w:color="auto" w:fill="D6E3BC" w:themeFill="accent3" w:themeFillTint="66"/>
          </w:tcPr>
          <w:p w14:paraId="7F953682" w14:textId="77777777" w:rsidR="000636F6" w:rsidRPr="00056376" w:rsidRDefault="000636F6" w:rsidP="00056376">
            <w:pPr>
              <w:pStyle w:val="Heading2"/>
              <w:spacing w:before="0" w:beforeAutospacing="0" w:after="0" w:afterAutospacing="0"/>
              <w:jc w:val="center"/>
              <w:outlineLvl w:val="1"/>
              <w:rPr>
                <w:rFonts w:asciiTheme="minorHAnsi" w:hAnsiTheme="minorHAnsi"/>
                <w:b w:val="0"/>
                <w:sz w:val="19"/>
                <w:szCs w:val="19"/>
              </w:rPr>
            </w:pPr>
            <w:r w:rsidRPr="00056376">
              <w:rPr>
                <w:rFonts w:asciiTheme="minorHAnsi" w:hAnsiTheme="minorHAnsi"/>
                <w:b w:val="0"/>
                <w:sz w:val="19"/>
                <w:szCs w:val="19"/>
              </w:rPr>
              <w:t>Los emulsionantes y solventes descomponen la grasa y causan problemas en el alcantarillado aguas abajo.</w:t>
            </w:r>
          </w:p>
        </w:tc>
        <w:tc>
          <w:tcPr>
            <w:tcW w:w="3893" w:type="dxa"/>
            <w:shd w:val="clear" w:color="auto" w:fill="EAF1DD" w:themeFill="accent3" w:themeFillTint="33"/>
          </w:tcPr>
          <w:p w14:paraId="1A5921C0" w14:textId="77777777" w:rsidR="000636F6" w:rsidRPr="00056376" w:rsidRDefault="000636F6" w:rsidP="00056376">
            <w:pPr>
              <w:pStyle w:val="Heading2"/>
              <w:spacing w:before="0" w:beforeAutospacing="0" w:after="0" w:afterAutospacing="0"/>
              <w:jc w:val="center"/>
              <w:outlineLvl w:val="1"/>
              <w:rPr>
                <w:rFonts w:asciiTheme="minorHAnsi" w:hAnsiTheme="minorHAnsi"/>
                <w:b w:val="0"/>
                <w:sz w:val="19"/>
                <w:szCs w:val="19"/>
              </w:rPr>
            </w:pPr>
            <w:r w:rsidRPr="00056376">
              <w:rPr>
                <w:rFonts w:asciiTheme="minorHAnsi" w:hAnsiTheme="minorHAnsi"/>
                <w:b w:val="0"/>
                <w:sz w:val="19"/>
                <w:szCs w:val="19"/>
              </w:rPr>
              <w:t>Permite la eliminación adecuada de grasa y reduce los costos al no tener que comprar aditivos.</w:t>
            </w:r>
          </w:p>
        </w:tc>
      </w:tr>
      <w:tr w:rsidR="000636F6" w:rsidRPr="00056376" w14:paraId="58E1F931" w14:textId="77777777" w:rsidTr="00056376">
        <w:tc>
          <w:tcPr>
            <w:tcW w:w="3127" w:type="dxa"/>
            <w:shd w:val="clear" w:color="auto" w:fill="C2D69B" w:themeFill="accent3" w:themeFillTint="99"/>
          </w:tcPr>
          <w:p w14:paraId="3D2F63D9" w14:textId="320D5163" w:rsidR="000636F6" w:rsidRPr="00056376" w:rsidRDefault="000636F6" w:rsidP="00056376">
            <w:pPr>
              <w:jc w:val="center"/>
              <w:rPr>
                <w:rFonts w:asciiTheme="minorHAnsi" w:hAnsiTheme="minorHAnsi"/>
                <w:b/>
                <w:sz w:val="19"/>
                <w:szCs w:val="19"/>
              </w:rPr>
            </w:pPr>
            <w:r w:rsidRPr="00056376">
              <w:rPr>
                <w:rFonts w:asciiTheme="minorHAnsi" w:hAnsiTheme="minorHAnsi"/>
                <w:b/>
                <w:sz w:val="19"/>
                <w:szCs w:val="19"/>
              </w:rPr>
              <w:t>Ser testigo de todas las tareas de limpieza y mantenimiento de trampas e interceptores para garantizar que los dispositivos se operen y mantengan adecuadamente</w:t>
            </w:r>
            <w:r w:rsidR="00946AC0">
              <w:rPr>
                <w:rFonts w:asciiTheme="minorHAnsi" w:hAnsiTheme="minorHAnsi"/>
                <w:b/>
                <w:sz w:val="19"/>
                <w:szCs w:val="19"/>
              </w:rPr>
              <w:t>.</w:t>
            </w:r>
          </w:p>
        </w:tc>
        <w:tc>
          <w:tcPr>
            <w:tcW w:w="3330" w:type="dxa"/>
            <w:shd w:val="clear" w:color="auto" w:fill="D6E3BC" w:themeFill="accent3" w:themeFillTint="66"/>
          </w:tcPr>
          <w:p w14:paraId="5E164509" w14:textId="77777777" w:rsidR="000636F6" w:rsidRPr="00056376" w:rsidRDefault="000636F6" w:rsidP="00056376">
            <w:pPr>
              <w:jc w:val="center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056376">
              <w:rPr>
                <w:rFonts w:asciiTheme="minorHAnsi" w:hAnsiTheme="minorHAnsi"/>
                <w:color w:val="000000"/>
                <w:sz w:val="19"/>
                <w:szCs w:val="19"/>
              </w:rPr>
              <w:t>Los transportistas y recicladores de grasa pueden tomar atajos. Si los gerentes verifican que los interceptores y trampas se limpien y mantengan adecuadamente, la instalación puede estar más segura de obtener el valor total de los servicios.</w:t>
            </w:r>
          </w:p>
        </w:tc>
        <w:tc>
          <w:tcPr>
            <w:tcW w:w="3893" w:type="dxa"/>
            <w:shd w:val="clear" w:color="auto" w:fill="EAF1DD" w:themeFill="accent3" w:themeFillTint="33"/>
          </w:tcPr>
          <w:p w14:paraId="176355DF" w14:textId="77777777" w:rsidR="000636F6" w:rsidRPr="00056376" w:rsidRDefault="000636F6" w:rsidP="00056376">
            <w:pPr>
              <w:jc w:val="center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056376">
              <w:rPr>
                <w:rFonts w:asciiTheme="minorHAnsi" w:hAnsiTheme="minorHAnsi"/>
                <w:color w:val="000000"/>
                <w:sz w:val="19"/>
                <w:szCs w:val="19"/>
              </w:rPr>
              <w:t>La instalación se asegurará de que está obteniendo valor por el costo de limpiar la trampa o el interceptor, y no necesitará limpiarlo con demasiada frecuencia ni correrá el riesgo de que se produzca una obstrucción o desbordamiento del alcantarillado.</w:t>
            </w:r>
          </w:p>
        </w:tc>
      </w:tr>
      <w:tr w:rsidR="000636F6" w:rsidRPr="00056376" w14:paraId="71E8CEAE" w14:textId="77777777" w:rsidTr="00056376">
        <w:tc>
          <w:tcPr>
            <w:tcW w:w="3127" w:type="dxa"/>
            <w:shd w:val="clear" w:color="auto" w:fill="C2D69B" w:themeFill="accent3" w:themeFillTint="99"/>
          </w:tcPr>
          <w:p w14:paraId="7021BAF1" w14:textId="43F80B58" w:rsidR="000636F6" w:rsidRPr="00056376" w:rsidRDefault="000636F6" w:rsidP="00056376">
            <w:pPr>
              <w:jc w:val="center"/>
              <w:rPr>
                <w:rFonts w:asciiTheme="minorHAnsi" w:hAnsiTheme="minorHAnsi"/>
                <w:b/>
                <w:sz w:val="19"/>
                <w:szCs w:val="19"/>
              </w:rPr>
            </w:pPr>
            <w:r w:rsidRPr="00056376">
              <w:rPr>
                <w:rFonts w:asciiTheme="minorHAnsi" w:hAnsiTheme="minorHAnsi"/>
                <w:b/>
                <w:sz w:val="19"/>
                <w:szCs w:val="19"/>
              </w:rPr>
              <w:t>Conservar</w:t>
            </w:r>
            <w:hyperlink r:id="rId10" w:tgtFrame="_self" w:history="1">
              <w:r w:rsidRPr="00056376">
                <w:rPr>
                  <w:rFonts w:asciiTheme="minorHAnsi" w:hAnsiTheme="minorHAnsi"/>
                  <w:b/>
                  <w:sz w:val="19"/>
                  <w:szCs w:val="19"/>
                </w:rPr>
                <w:t xml:space="preserve"> registros</w:t>
              </w:r>
            </w:hyperlink>
            <w:r w:rsidRPr="00056376">
              <w:rPr>
                <w:rFonts w:asciiTheme="minorHAnsi" w:hAnsiTheme="minorHAnsi"/>
                <w:b/>
                <w:sz w:val="19"/>
                <w:szCs w:val="19"/>
              </w:rPr>
              <w:t xml:space="preserve"> de mantenimiento y de limpieza</w:t>
            </w:r>
            <w:r w:rsidR="00946AC0">
              <w:rPr>
                <w:rFonts w:asciiTheme="minorHAnsi" w:hAnsiTheme="minorHAnsi"/>
                <w:b/>
                <w:sz w:val="19"/>
                <w:szCs w:val="19"/>
              </w:rPr>
              <w:t>.</w:t>
            </w:r>
          </w:p>
          <w:p w14:paraId="590DB034" w14:textId="77777777" w:rsidR="000636F6" w:rsidRPr="00056376" w:rsidRDefault="000636F6" w:rsidP="00056376">
            <w:pPr>
              <w:jc w:val="center"/>
              <w:rPr>
                <w:rFonts w:asciiTheme="minorHAnsi" w:hAnsiTheme="minorHAnsi"/>
                <w:b/>
                <w:sz w:val="19"/>
                <w:szCs w:val="19"/>
              </w:rPr>
            </w:pPr>
          </w:p>
        </w:tc>
        <w:tc>
          <w:tcPr>
            <w:tcW w:w="3330" w:type="dxa"/>
            <w:shd w:val="clear" w:color="auto" w:fill="D6E3BC" w:themeFill="accent3" w:themeFillTint="66"/>
          </w:tcPr>
          <w:p w14:paraId="7D2D9015" w14:textId="77777777" w:rsidR="000636F6" w:rsidRPr="00056376" w:rsidRDefault="000636F6" w:rsidP="00056376">
            <w:pPr>
              <w:pStyle w:val="Heading2"/>
              <w:spacing w:before="0" w:beforeAutospacing="0" w:after="0" w:afterAutospacing="0"/>
              <w:jc w:val="center"/>
              <w:outlineLvl w:val="1"/>
              <w:rPr>
                <w:rFonts w:asciiTheme="minorHAnsi" w:hAnsiTheme="minorHAnsi"/>
                <w:b w:val="0"/>
                <w:sz w:val="19"/>
                <w:szCs w:val="19"/>
              </w:rPr>
            </w:pPr>
            <w:r w:rsidRPr="00056376">
              <w:rPr>
                <w:rFonts w:asciiTheme="minorHAnsi" w:hAnsiTheme="minorHAnsi"/>
                <w:b w:val="0"/>
                <w:sz w:val="19"/>
                <w:szCs w:val="19"/>
              </w:rPr>
              <w:t>Los registros verifican que las trampas y los interceptores se limpiaron y mantuvieron regularmente. Los registros deben conservarse 3 años.</w:t>
            </w:r>
          </w:p>
        </w:tc>
        <w:tc>
          <w:tcPr>
            <w:tcW w:w="3893" w:type="dxa"/>
            <w:shd w:val="clear" w:color="auto" w:fill="EAF1DD" w:themeFill="accent3" w:themeFillTint="33"/>
          </w:tcPr>
          <w:p w14:paraId="57FD639F" w14:textId="77777777" w:rsidR="000636F6" w:rsidRPr="00056376" w:rsidRDefault="000636F6" w:rsidP="00056376">
            <w:pPr>
              <w:jc w:val="center"/>
              <w:rPr>
                <w:rFonts w:asciiTheme="minorHAnsi" w:hAnsiTheme="minorHAnsi"/>
                <w:color w:val="000000"/>
                <w:sz w:val="19"/>
                <w:szCs w:val="19"/>
              </w:rPr>
            </w:pPr>
            <w:r w:rsidRPr="00056376">
              <w:rPr>
                <w:rFonts w:asciiTheme="minorHAnsi" w:hAnsiTheme="minorHAnsi"/>
                <w:color w:val="000000"/>
                <w:sz w:val="19"/>
                <w:szCs w:val="19"/>
              </w:rPr>
              <w:t>Estos registros pueden ayudar a optimizar la frecuencia de limpieza y reducir los costos.</w:t>
            </w:r>
          </w:p>
          <w:p w14:paraId="2EE3BD7A" w14:textId="77777777" w:rsidR="000636F6" w:rsidRPr="00056376" w:rsidRDefault="000636F6" w:rsidP="00056376">
            <w:pPr>
              <w:pStyle w:val="Heading2"/>
              <w:spacing w:before="0" w:beforeAutospacing="0" w:after="0" w:afterAutospacing="0"/>
              <w:jc w:val="center"/>
              <w:outlineLvl w:val="1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0636F6" w:rsidRPr="00056376" w14:paraId="408D9E67" w14:textId="77777777" w:rsidTr="00056376">
        <w:tc>
          <w:tcPr>
            <w:tcW w:w="3127" w:type="dxa"/>
            <w:shd w:val="clear" w:color="auto" w:fill="C2D69B" w:themeFill="accent3" w:themeFillTint="99"/>
          </w:tcPr>
          <w:p w14:paraId="0B4DCF7E" w14:textId="1DD81AA5" w:rsidR="000636F6" w:rsidRPr="00056376" w:rsidRDefault="000636F6" w:rsidP="00056376">
            <w:pPr>
              <w:jc w:val="center"/>
              <w:rPr>
                <w:rFonts w:asciiTheme="minorHAnsi" w:hAnsiTheme="minorHAnsi"/>
                <w:b/>
                <w:sz w:val="19"/>
                <w:szCs w:val="19"/>
              </w:rPr>
            </w:pPr>
            <w:r w:rsidRPr="00056376">
              <w:rPr>
                <w:rFonts w:asciiTheme="minorHAnsi" w:hAnsiTheme="minorHAnsi"/>
                <w:b/>
                <w:sz w:val="19"/>
                <w:szCs w:val="19"/>
              </w:rPr>
              <w:t>Cubrir los contenedores de almacenamiento de grasa al aire libre y ubicarlos lejos de los desagües pluviales</w:t>
            </w:r>
            <w:r w:rsidR="00946AC0">
              <w:rPr>
                <w:rFonts w:asciiTheme="minorHAnsi" w:hAnsiTheme="minorHAnsi"/>
                <w:b/>
                <w:sz w:val="19"/>
                <w:szCs w:val="19"/>
              </w:rPr>
              <w:t>.</w:t>
            </w:r>
          </w:p>
        </w:tc>
        <w:tc>
          <w:tcPr>
            <w:tcW w:w="3330" w:type="dxa"/>
            <w:shd w:val="clear" w:color="auto" w:fill="D6E3BC" w:themeFill="accent3" w:themeFillTint="66"/>
          </w:tcPr>
          <w:p w14:paraId="431DC600" w14:textId="77777777" w:rsidR="000636F6" w:rsidRPr="00056376" w:rsidRDefault="000636F6" w:rsidP="00056376">
            <w:pPr>
              <w:pStyle w:val="Heading2"/>
              <w:spacing w:before="0" w:beforeAutospacing="0" w:after="0" w:afterAutospacing="0"/>
              <w:jc w:val="center"/>
              <w:outlineLvl w:val="1"/>
              <w:rPr>
                <w:rFonts w:asciiTheme="minorHAnsi" w:hAnsiTheme="minorHAnsi"/>
                <w:b w:val="0"/>
                <w:sz w:val="19"/>
                <w:szCs w:val="19"/>
              </w:rPr>
            </w:pPr>
            <w:r w:rsidRPr="00056376">
              <w:rPr>
                <w:rFonts w:asciiTheme="minorHAnsi" w:hAnsiTheme="minorHAnsi"/>
                <w:b w:val="0"/>
                <w:sz w:val="19"/>
                <w:szCs w:val="19"/>
              </w:rPr>
              <w:t>Esto evita la entrada del agua de lluvia y evita que la grasa se desborde en el suelo.</w:t>
            </w:r>
          </w:p>
        </w:tc>
        <w:tc>
          <w:tcPr>
            <w:tcW w:w="3893" w:type="dxa"/>
            <w:shd w:val="clear" w:color="auto" w:fill="EAF1DD" w:themeFill="accent3" w:themeFillTint="33"/>
          </w:tcPr>
          <w:p w14:paraId="6841D4CD" w14:textId="77777777" w:rsidR="000636F6" w:rsidRPr="00056376" w:rsidRDefault="000636F6" w:rsidP="00056376">
            <w:pPr>
              <w:jc w:val="center"/>
              <w:rPr>
                <w:rFonts w:asciiTheme="minorHAnsi" w:hAnsiTheme="minorHAnsi"/>
                <w:b/>
                <w:sz w:val="19"/>
                <w:szCs w:val="19"/>
              </w:rPr>
            </w:pPr>
            <w:r w:rsidRPr="00056376">
              <w:rPr>
                <w:rFonts w:asciiTheme="minorHAnsi" w:hAnsiTheme="minorHAnsi"/>
                <w:color w:val="000000"/>
                <w:sz w:val="19"/>
                <w:szCs w:val="19"/>
              </w:rPr>
              <w:t>Las descargas de grasa en los desagües pluviales pueden degradar la calidad del agua y dar lugar a sanciones legales o multas.</w:t>
            </w:r>
          </w:p>
        </w:tc>
      </w:tr>
    </w:tbl>
    <w:p w14:paraId="1402BEC5" w14:textId="77777777" w:rsidR="00B52708" w:rsidRDefault="00B52708" w:rsidP="00B52708">
      <w:pPr>
        <w:pStyle w:val="Heading2"/>
        <w:spacing w:before="0" w:beforeAutospacing="0" w:after="0" w:afterAutospacing="0"/>
        <w:jc w:val="center"/>
        <w:rPr>
          <w:rFonts w:asciiTheme="minorHAnsi" w:hAnsiTheme="minorHAnsi" w:cs="Arial"/>
          <w:color w:val="336600"/>
          <w:sz w:val="16"/>
          <w:szCs w:val="16"/>
        </w:rPr>
      </w:pPr>
    </w:p>
    <w:p w14:paraId="485D4DE1" w14:textId="77777777" w:rsidR="00B52708" w:rsidRPr="00267324" w:rsidRDefault="00B52708" w:rsidP="00B52708">
      <w:pPr>
        <w:pStyle w:val="Heading2"/>
        <w:spacing w:before="0" w:beforeAutospacing="0" w:after="0" w:afterAutospacing="0"/>
        <w:jc w:val="center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/>
          <w:sz w:val="18"/>
        </w:rPr>
        <w:t xml:space="preserve">West County Wastewater </w:t>
      </w:r>
    </w:p>
    <w:p w14:paraId="3E818110" w14:textId="77777777" w:rsidR="00B52708" w:rsidRPr="00B52708" w:rsidRDefault="00B52708" w:rsidP="00B52708">
      <w:pPr>
        <w:pStyle w:val="Heading2"/>
        <w:spacing w:before="0" w:beforeAutospacing="0" w:after="0" w:afterAutospacing="0"/>
        <w:jc w:val="center"/>
        <w:rPr>
          <w:rFonts w:asciiTheme="minorHAnsi" w:hAnsiTheme="minorHAnsi" w:cs="Arial"/>
          <w:b w:val="0"/>
          <w:bCs w:val="0"/>
          <w:i/>
          <w:iCs/>
          <w:color w:val="0000FF"/>
          <w:sz w:val="18"/>
          <w:szCs w:val="18"/>
        </w:rPr>
      </w:pPr>
      <w:r>
        <w:rPr>
          <w:rFonts w:asciiTheme="minorHAnsi" w:hAnsiTheme="minorHAnsi"/>
          <w:b w:val="0"/>
          <w:i/>
          <w:color w:val="0000FF"/>
          <w:sz w:val="18"/>
        </w:rPr>
        <w:t>¡Educando a nuestra comunidad sobre el agua limpia y el medio ambiente!</w:t>
      </w:r>
    </w:p>
    <w:p w14:paraId="094111DE" w14:textId="77777777" w:rsidR="007D0B02" w:rsidRPr="00B52708" w:rsidRDefault="00B52708" w:rsidP="00B52708">
      <w:pPr>
        <w:pStyle w:val="Heading2"/>
        <w:spacing w:before="0" w:beforeAutospacing="0" w:after="0" w:afterAutospacing="0"/>
        <w:jc w:val="center"/>
        <w:rPr>
          <w:b w:val="0"/>
          <w:sz w:val="18"/>
          <w:szCs w:val="18"/>
        </w:rPr>
      </w:pPr>
      <w:r>
        <w:rPr>
          <w:rFonts w:asciiTheme="minorHAnsi" w:hAnsiTheme="minorHAnsi"/>
          <w:i/>
          <w:sz w:val="18"/>
        </w:rPr>
        <w:t>Visítenos en</w:t>
      </w:r>
      <w:r>
        <w:rPr>
          <w:rFonts w:asciiTheme="minorHAnsi" w:hAnsiTheme="minorHAnsi"/>
          <w:b w:val="0"/>
          <w:i/>
          <w:sz w:val="18"/>
        </w:rPr>
        <w:t xml:space="preserve"> </w:t>
      </w:r>
      <w:hyperlink r:id="rId11" w:history="1">
        <w:r>
          <w:rPr>
            <w:rStyle w:val="Hyperlink"/>
            <w:rFonts w:asciiTheme="minorHAnsi" w:hAnsiTheme="minorHAnsi"/>
            <w:b w:val="0"/>
            <w:i/>
            <w:sz w:val="18"/>
          </w:rPr>
          <w:t>www.wcwd.org</w:t>
        </w:r>
      </w:hyperlink>
    </w:p>
    <w:p w14:paraId="205716F7" w14:textId="77777777" w:rsidR="002A303C" w:rsidRDefault="00267324" w:rsidP="00056376">
      <w:pPr>
        <w:pStyle w:val="Heading2"/>
        <w:spacing w:before="0" w:beforeAutospacing="0" w:after="0" w:afterAutospacing="0"/>
        <w:jc w:val="center"/>
        <w:rPr>
          <w:rFonts w:asciiTheme="minorHAnsi" w:hAnsiTheme="minorHAnsi"/>
          <w:sz w:val="56"/>
          <w:szCs w:val="56"/>
          <w:u w:val="single"/>
        </w:rPr>
      </w:pPr>
      <w:r>
        <w:rPr>
          <w:rFonts w:asciiTheme="minorHAnsi" w:hAnsiTheme="minorHAnsi"/>
          <w:sz w:val="56"/>
          <w:u w:val="single"/>
        </w:rPr>
        <w:lastRenderedPageBreak/>
        <w:t xml:space="preserve">Mejores prácticas de gestión (BMP) </w:t>
      </w:r>
    </w:p>
    <w:p w14:paraId="4818C6BD" w14:textId="77777777" w:rsidR="002A303C" w:rsidRPr="002A303C" w:rsidRDefault="002A303C" w:rsidP="00056376">
      <w:pPr>
        <w:pStyle w:val="Heading2"/>
        <w:spacing w:before="0" w:beforeAutospacing="0" w:after="0" w:afterAutospacing="0"/>
        <w:jc w:val="center"/>
        <w:rPr>
          <w:rFonts w:asciiTheme="minorHAnsi" w:hAnsiTheme="minorHAnsi"/>
          <w:b w:val="0"/>
          <w:sz w:val="48"/>
          <w:szCs w:val="48"/>
        </w:rPr>
      </w:pPr>
      <w:r>
        <w:rPr>
          <w:rFonts w:asciiTheme="minorHAnsi" w:hAnsiTheme="minorHAnsi"/>
          <w:b w:val="0"/>
          <w:sz w:val="48"/>
        </w:rPr>
        <w:t>para</w:t>
      </w:r>
    </w:p>
    <w:p w14:paraId="798D25A9" w14:textId="77777777" w:rsidR="00267324" w:rsidRPr="002A303C" w:rsidRDefault="00267324" w:rsidP="00056376">
      <w:pPr>
        <w:pStyle w:val="Heading2"/>
        <w:snapToGrid w:val="0"/>
        <w:spacing w:before="0" w:beforeAutospacing="0" w:after="120" w:afterAutospacing="0"/>
        <w:jc w:val="center"/>
        <w:rPr>
          <w:rFonts w:asciiTheme="minorHAnsi" w:hAnsiTheme="minorHAnsi"/>
          <w:sz w:val="56"/>
          <w:szCs w:val="56"/>
          <w:u w:val="single"/>
        </w:rPr>
      </w:pPr>
      <w:r>
        <w:rPr>
          <w:rFonts w:asciiTheme="minorHAnsi" w:hAnsiTheme="minorHAnsi"/>
          <w:b w:val="0"/>
          <w:sz w:val="56"/>
          <w:u w:val="single"/>
        </w:rPr>
        <w:t xml:space="preserve"> controlar grasas y aceites (FOG)</w:t>
      </w:r>
    </w:p>
    <w:p w14:paraId="36EABEE7" w14:textId="77777777" w:rsidR="007D0B02" w:rsidRPr="00056376" w:rsidRDefault="007D0B02" w:rsidP="002A303C">
      <w:pPr>
        <w:pStyle w:val="Heading2"/>
        <w:spacing w:before="0" w:beforeAutospacing="0" w:after="0" w:afterAutospacing="0" w:line="360" w:lineRule="auto"/>
        <w:rPr>
          <w:rFonts w:asciiTheme="minorHAnsi" w:hAnsiTheme="minorHAnsi"/>
          <w:b w:val="0"/>
          <w:sz w:val="28"/>
          <w:szCs w:val="28"/>
        </w:rPr>
      </w:pPr>
    </w:p>
    <w:p w14:paraId="66AA7D28" w14:textId="0682E018" w:rsidR="00267324" w:rsidRPr="00056376" w:rsidRDefault="00267324" w:rsidP="00E14339">
      <w:pPr>
        <w:pStyle w:val="Heading2"/>
        <w:numPr>
          <w:ilvl w:val="0"/>
          <w:numId w:val="10"/>
        </w:numPr>
        <w:spacing w:before="0" w:beforeAutospacing="0" w:after="0" w:afterAutospacing="0"/>
        <w:ind w:left="990" w:hanging="630"/>
        <w:rPr>
          <w:rFonts w:asciiTheme="minorHAnsi" w:hAnsiTheme="minorHAnsi"/>
          <w:b w:val="0"/>
          <w:sz w:val="28"/>
          <w:szCs w:val="28"/>
        </w:rPr>
      </w:pPr>
      <w:r w:rsidRPr="00056376">
        <w:rPr>
          <w:rFonts w:asciiTheme="minorHAnsi" w:hAnsiTheme="minorHAnsi"/>
          <w:b w:val="0"/>
          <w:sz w:val="28"/>
          <w:szCs w:val="28"/>
        </w:rPr>
        <w:t>Capacitar a TODO el personal en BMP</w:t>
      </w:r>
      <w:r w:rsidR="00946AC0">
        <w:rPr>
          <w:rFonts w:asciiTheme="minorHAnsi" w:hAnsiTheme="minorHAnsi"/>
          <w:b w:val="0"/>
          <w:sz w:val="28"/>
          <w:szCs w:val="28"/>
        </w:rPr>
        <w:t>.</w:t>
      </w:r>
    </w:p>
    <w:p w14:paraId="35904E2F" w14:textId="77777777" w:rsidR="00267324" w:rsidRPr="00056376" w:rsidRDefault="00267324" w:rsidP="00E14339">
      <w:pPr>
        <w:pStyle w:val="Heading2"/>
        <w:spacing w:before="0" w:beforeAutospacing="0" w:after="0" w:afterAutospacing="0"/>
        <w:ind w:left="990" w:hanging="630"/>
        <w:rPr>
          <w:rFonts w:asciiTheme="minorHAnsi" w:hAnsiTheme="minorHAnsi"/>
          <w:b w:val="0"/>
          <w:sz w:val="28"/>
          <w:szCs w:val="28"/>
        </w:rPr>
      </w:pPr>
    </w:p>
    <w:p w14:paraId="7C143511" w14:textId="65DBBC61" w:rsidR="00267324" w:rsidRPr="00056376" w:rsidRDefault="00267324" w:rsidP="00E14339">
      <w:pPr>
        <w:pStyle w:val="Heading2"/>
        <w:numPr>
          <w:ilvl w:val="0"/>
          <w:numId w:val="10"/>
        </w:numPr>
        <w:spacing w:before="0" w:beforeAutospacing="0" w:after="0" w:afterAutospacing="0"/>
        <w:ind w:left="990" w:hanging="630"/>
        <w:rPr>
          <w:rFonts w:asciiTheme="minorHAnsi" w:hAnsiTheme="minorHAnsi"/>
          <w:b w:val="0"/>
          <w:sz w:val="28"/>
          <w:szCs w:val="28"/>
        </w:rPr>
      </w:pPr>
      <w:r w:rsidRPr="00056376">
        <w:rPr>
          <w:rFonts w:asciiTheme="minorHAnsi" w:hAnsiTheme="minorHAnsi"/>
          <w:b w:val="0"/>
          <w:sz w:val="28"/>
          <w:szCs w:val="28"/>
        </w:rPr>
        <w:t>Colocar carteles de "No arrojar grasa" sobre los fregaderos y en la parte frontal de los lavavajillas</w:t>
      </w:r>
      <w:r w:rsidR="00946AC0">
        <w:rPr>
          <w:rFonts w:asciiTheme="minorHAnsi" w:hAnsiTheme="minorHAnsi"/>
          <w:b w:val="0"/>
          <w:sz w:val="28"/>
          <w:szCs w:val="28"/>
        </w:rPr>
        <w:t>.</w:t>
      </w:r>
    </w:p>
    <w:p w14:paraId="2E44BEC5" w14:textId="77777777" w:rsidR="00267324" w:rsidRPr="00056376" w:rsidRDefault="00267324" w:rsidP="00E14339">
      <w:pPr>
        <w:pStyle w:val="Heading2"/>
        <w:spacing w:before="0" w:beforeAutospacing="0" w:after="0" w:afterAutospacing="0"/>
        <w:ind w:left="990" w:hanging="630"/>
        <w:rPr>
          <w:rFonts w:asciiTheme="minorHAnsi" w:hAnsiTheme="minorHAnsi"/>
          <w:b w:val="0"/>
          <w:sz w:val="28"/>
          <w:szCs w:val="28"/>
        </w:rPr>
      </w:pPr>
    </w:p>
    <w:p w14:paraId="1E574D22" w14:textId="39D6AFE7" w:rsidR="00267324" w:rsidRPr="00056376" w:rsidRDefault="00267324" w:rsidP="00E14339">
      <w:pPr>
        <w:pStyle w:val="Heading2"/>
        <w:numPr>
          <w:ilvl w:val="0"/>
          <w:numId w:val="10"/>
        </w:numPr>
        <w:spacing w:before="0" w:beforeAutospacing="0" w:after="0" w:afterAutospacing="0"/>
        <w:ind w:left="990" w:hanging="630"/>
        <w:rPr>
          <w:rFonts w:asciiTheme="minorHAnsi" w:hAnsiTheme="minorHAnsi"/>
          <w:b w:val="0"/>
          <w:sz w:val="28"/>
          <w:szCs w:val="28"/>
        </w:rPr>
      </w:pPr>
      <w:r w:rsidRPr="00056376">
        <w:rPr>
          <w:rFonts w:asciiTheme="minorHAnsi" w:hAnsiTheme="minorHAnsi"/>
          <w:b w:val="0"/>
          <w:sz w:val="28"/>
          <w:szCs w:val="28"/>
        </w:rPr>
        <w:t>"Limpiar en seco" ollas, sartenes, platos y utensilios de cocina antes de lavar</w:t>
      </w:r>
      <w:r w:rsidR="00946AC0">
        <w:rPr>
          <w:rFonts w:asciiTheme="minorHAnsi" w:hAnsiTheme="minorHAnsi"/>
          <w:b w:val="0"/>
          <w:sz w:val="28"/>
          <w:szCs w:val="28"/>
        </w:rPr>
        <w:t>.</w:t>
      </w:r>
    </w:p>
    <w:p w14:paraId="1636C25C" w14:textId="77777777" w:rsidR="00267324" w:rsidRPr="00056376" w:rsidRDefault="00267324" w:rsidP="00E14339">
      <w:pPr>
        <w:pStyle w:val="Heading2"/>
        <w:spacing w:before="0" w:beforeAutospacing="0" w:after="0" w:afterAutospacing="0"/>
        <w:ind w:left="990" w:hanging="630"/>
        <w:rPr>
          <w:rFonts w:asciiTheme="minorHAnsi" w:hAnsiTheme="minorHAnsi"/>
          <w:b w:val="0"/>
          <w:sz w:val="28"/>
          <w:szCs w:val="28"/>
        </w:rPr>
      </w:pPr>
    </w:p>
    <w:p w14:paraId="4DCAEEF4" w14:textId="7C270283" w:rsidR="00267324" w:rsidRPr="00056376" w:rsidRDefault="00267324" w:rsidP="00E14339">
      <w:pPr>
        <w:pStyle w:val="ListParagraph"/>
        <w:numPr>
          <w:ilvl w:val="0"/>
          <w:numId w:val="10"/>
        </w:numPr>
        <w:ind w:left="990" w:hanging="630"/>
        <w:rPr>
          <w:rFonts w:asciiTheme="minorHAnsi" w:hAnsiTheme="minorHAnsi"/>
          <w:sz w:val="28"/>
          <w:szCs w:val="28"/>
        </w:rPr>
      </w:pPr>
      <w:r w:rsidRPr="00056376">
        <w:rPr>
          <w:rFonts w:asciiTheme="minorHAnsi" w:hAnsiTheme="minorHAnsi"/>
          <w:sz w:val="28"/>
          <w:szCs w:val="28"/>
        </w:rPr>
        <w:t>Limpiar frecuentemente los filtros del sistema de ventilación de la cocina</w:t>
      </w:r>
      <w:r w:rsidR="00946AC0">
        <w:rPr>
          <w:rFonts w:asciiTheme="minorHAnsi" w:hAnsiTheme="minorHAnsi"/>
          <w:sz w:val="28"/>
          <w:szCs w:val="28"/>
        </w:rPr>
        <w:t>.</w:t>
      </w:r>
    </w:p>
    <w:p w14:paraId="7D3DF4EF" w14:textId="77777777" w:rsidR="00267324" w:rsidRPr="00056376" w:rsidRDefault="00267324" w:rsidP="00E14339">
      <w:pPr>
        <w:pStyle w:val="Heading2"/>
        <w:spacing w:before="0" w:beforeAutospacing="0" w:after="0" w:afterAutospacing="0"/>
        <w:ind w:left="990" w:hanging="630"/>
        <w:rPr>
          <w:rFonts w:asciiTheme="minorHAnsi" w:hAnsiTheme="minorHAnsi"/>
          <w:b w:val="0"/>
          <w:sz w:val="28"/>
          <w:szCs w:val="28"/>
        </w:rPr>
      </w:pPr>
    </w:p>
    <w:p w14:paraId="4CEA5D0D" w14:textId="7F98545F" w:rsidR="00267324" w:rsidRPr="00056376" w:rsidRDefault="00267324" w:rsidP="00E14339">
      <w:pPr>
        <w:pStyle w:val="Heading2"/>
        <w:numPr>
          <w:ilvl w:val="0"/>
          <w:numId w:val="10"/>
        </w:numPr>
        <w:spacing w:before="0" w:beforeAutospacing="0" w:after="0" w:afterAutospacing="0"/>
        <w:ind w:left="990" w:hanging="630"/>
        <w:rPr>
          <w:rFonts w:asciiTheme="minorHAnsi" w:hAnsiTheme="minorHAnsi"/>
          <w:b w:val="0"/>
          <w:sz w:val="28"/>
          <w:szCs w:val="28"/>
        </w:rPr>
      </w:pPr>
      <w:r w:rsidRPr="00056376">
        <w:rPr>
          <w:rFonts w:asciiTheme="minorHAnsi" w:hAnsiTheme="minorHAnsi"/>
          <w:b w:val="0"/>
          <w:sz w:val="28"/>
          <w:szCs w:val="28"/>
        </w:rPr>
        <w:t>Usar material absorbente para limpiar derrames, grasa y aceite antes de trapear</w:t>
      </w:r>
      <w:r w:rsidR="00946AC0">
        <w:rPr>
          <w:rFonts w:asciiTheme="minorHAnsi" w:hAnsiTheme="minorHAnsi"/>
          <w:b w:val="0"/>
          <w:sz w:val="28"/>
          <w:szCs w:val="28"/>
        </w:rPr>
        <w:t>.</w:t>
      </w:r>
    </w:p>
    <w:p w14:paraId="560088AC" w14:textId="77777777" w:rsidR="00267324" w:rsidRPr="00056376" w:rsidRDefault="00267324" w:rsidP="00E14339">
      <w:pPr>
        <w:pStyle w:val="Heading2"/>
        <w:spacing w:before="0" w:beforeAutospacing="0" w:after="0" w:afterAutospacing="0"/>
        <w:ind w:left="990" w:hanging="630"/>
        <w:rPr>
          <w:rFonts w:asciiTheme="minorHAnsi" w:hAnsiTheme="minorHAnsi"/>
          <w:b w:val="0"/>
          <w:sz w:val="28"/>
          <w:szCs w:val="28"/>
        </w:rPr>
      </w:pPr>
    </w:p>
    <w:p w14:paraId="6D881D3A" w14:textId="11E9B939" w:rsidR="00267324" w:rsidRPr="00056376" w:rsidRDefault="00267324" w:rsidP="00E14339">
      <w:pPr>
        <w:pStyle w:val="Heading2"/>
        <w:numPr>
          <w:ilvl w:val="0"/>
          <w:numId w:val="10"/>
        </w:numPr>
        <w:spacing w:before="0" w:beforeAutospacing="0" w:after="0" w:afterAutospacing="0"/>
        <w:ind w:left="990" w:hanging="630"/>
        <w:rPr>
          <w:rFonts w:asciiTheme="minorHAnsi" w:hAnsiTheme="minorHAnsi"/>
          <w:b w:val="0"/>
          <w:sz w:val="28"/>
          <w:szCs w:val="28"/>
        </w:rPr>
      </w:pPr>
      <w:r w:rsidRPr="00056376">
        <w:rPr>
          <w:rFonts w:asciiTheme="minorHAnsi" w:hAnsiTheme="minorHAnsi"/>
          <w:b w:val="0"/>
          <w:sz w:val="28"/>
          <w:szCs w:val="28"/>
        </w:rPr>
        <w:t>Recolectar y reciclar el aceite residual de cocina</w:t>
      </w:r>
      <w:r w:rsidR="00946AC0">
        <w:rPr>
          <w:rFonts w:asciiTheme="minorHAnsi" w:hAnsiTheme="minorHAnsi"/>
          <w:b w:val="0"/>
          <w:sz w:val="28"/>
          <w:szCs w:val="28"/>
        </w:rPr>
        <w:t>.</w:t>
      </w:r>
    </w:p>
    <w:p w14:paraId="19D625BF" w14:textId="77777777" w:rsidR="000677B4" w:rsidRPr="00056376" w:rsidRDefault="000677B4" w:rsidP="00E14339">
      <w:pPr>
        <w:pStyle w:val="Heading2"/>
        <w:spacing w:before="0" w:beforeAutospacing="0" w:after="0" w:afterAutospacing="0"/>
        <w:ind w:left="990" w:hanging="630"/>
        <w:rPr>
          <w:rFonts w:asciiTheme="minorHAnsi" w:hAnsiTheme="minorHAnsi"/>
          <w:b w:val="0"/>
          <w:sz w:val="28"/>
          <w:szCs w:val="28"/>
        </w:rPr>
      </w:pPr>
    </w:p>
    <w:p w14:paraId="4772C49D" w14:textId="4E738B29" w:rsidR="00267324" w:rsidRPr="00056376" w:rsidRDefault="00267324" w:rsidP="00E14339">
      <w:pPr>
        <w:pStyle w:val="Heading2"/>
        <w:numPr>
          <w:ilvl w:val="0"/>
          <w:numId w:val="10"/>
        </w:numPr>
        <w:spacing w:before="0" w:beforeAutospacing="0" w:after="0" w:afterAutospacing="0"/>
        <w:ind w:left="990" w:hanging="630"/>
        <w:rPr>
          <w:rFonts w:asciiTheme="minorHAnsi" w:hAnsiTheme="minorHAnsi"/>
          <w:b w:val="0"/>
          <w:sz w:val="28"/>
          <w:szCs w:val="28"/>
        </w:rPr>
      </w:pPr>
      <w:r w:rsidRPr="00056376">
        <w:rPr>
          <w:rFonts w:asciiTheme="minorHAnsi" w:hAnsiTheme="minorHAnsi"/>
          <w:b w:val="0"/>
          <w:sz w:val="28"/>
          <w:szCs w:val="28"/>
        </w:rPr>
        <w:t>Comprobar frecuentemente la profundidad de los sólidos en la trampa o en el interceptor. El espesor combinado de la grasa flotante y de los sólidos en el fondo no debe ser más del 25% de la profundidad total del interceptor</w:t>
      </w:r>
      <w:r w:rsidR="00946AC0">
        <w:rPr>
          <w:rFonts w:asciiTheme="minorHAnsi" w:hAnsiTheme="minorHAnsi"/>
          <w:b w:val="0"/>
          <w:sz w:val="28"/>
          <w:szCs w:val="28"/>
        </w:rPr>
        <w:t>.</w:t>
      </w:r>
    </w:p>
    <w:p w14:paraId="18ED85AB" w14:textId="77777777" w:rsidR="00267324" w:rsidRPr="00056376" w:rsidRDefault="00267324" w:rsidP="00E14339">
      <w:pPr>
        <w:pStyle w:val="Heading2"/>
        <w:spacing w:before="0" w:beforeAutospacing="0" w:after="0" w:afterAutospacing="0"/>
        <w:ind w:left="990" w:hanging="630"/>
        <w:rPr>
          <w:rFonts w:asciiTheme="minorHAnsi" w:hAnsiTheme="minorHAnsi"/>
          <w:b w:val="0"/>
          <w:sz w:val="28"/>
          <w:szCs w:val="28"/>
        </w:rPr>
      </w:pPr>
    </w:p>
    <w:p w14:paraId="6B2DA14C" w14:textId="41AE7A5D" w:rsidR="00267324" w:rsidRPr="00056376" w:rsidRDefault="00267324" w:rsidP="00E14339">
      <w:pPr>
        <w:pStyle w:val="ListParagraph"/>
        <w:numPr>
          <w:ilvl w:val="0"/>
          <w:numId w:val="10"/>
        </w:numPr>
        <w:ind w:left="990" w:hanging="630"/>
        <w:rPr>
          <w:rFonts w:asciiTheme="minorHAnsi" w:hAnsiTheme="minorHAnsi"/>
          <w:sz w:val="28"/>
          <w:szCs w:val="28"/>
        </w:rPr>
      </w:pPr>
      <w:r w:rsidRPr="00056376">
        <w:rPr>
          <w:rFonts w:asciiTheme="minorHAnsi" w:hAnsiTheme="minorHAnsi"/>
          <w:sz w:val="28"/>
          <w:szCs w:val="28"/>
        </w:rPr>
        <w:t>Limpiar frecuentemente los interceptores y las trampas</w:t>
      </w:r>
      <w:r w:rsidR="00946AC0">
        <w:rPr>
          <w:rFonts w:asciiTheme="minorHAnsi" w:hAnsiTheme="minorHAnsi"/>
          <w:sz w:val="28"/>
          <w:szCs w:val="28"/>
        </w:rPr>
        <w:t>.</w:t>
      </w:r>
    </w:p>
    <w:p w14:paraId="5091D8F2" w14:textId="77777777" w:rsidR="00267324" w:rsidRPr="00056376" w:rsidRDefault="00267324" w:rsidP="00E14339">
      <w:pPr>
        <w:pStyle w:val="Heading2"/>
        <w:spacing w:before="0" w:beforeAutospacing="0" w:after="0" w:afterAutospacing="0"/>
        <w:ind w:left="990" w:hanging="630"/>
        <w:rPr>
          <w:rFonts w:asciiTheme="minorHAnsi" w:hAnsiTheme="minorHAnsi"/>
          <w:b w:val="0"/>
          <w:sz w:val="28"/>
          <w:szCs w:val="28"/>
        </w:rPr>
      </w:pPr>
    </w:p>
    <w:p w14:paraId="063C8AF8" w14:textId="5D990CC9" w:rsidR="00267324" w:rsidRPr="00056376" w:rsidRDefault="00267324" w:rsidP="00E14339">
      <w:pPr>
        <w:pStyle w:val="Heading2"/>
        <w:numPr>
          <w:ilvl w:val="0"/>
          <w:numId w:val="10"/>
        </w:numPr>
        <w:spacing w:before="0" w:beforeAutospacing="0" w:after="0" w:afterAutospacing="0"/>
        <w:ind w:left="990" w:hanging="630"/>
        <w:rPr>
          <w:rFonts w:asciiTheme="minorHAnsi" w:hAnsiTheme="minorHAnsi"/>
          <w:b w:val="0"/>
          <w:sz w:val="28"/>
          <w:szCs w:val="28"/>
        </w:rPr>
      </w:pPr>
      <w:r w:rsidRPr="00056376">
        <w:rPr>
          <w:rFonts w:asciiTheme="minorHAnsi" w:hAnsiTheme="minorHAnsi"/>
          <w:b w:val="0"/>
          <w:sz w:val="28"/>
          <w:szCs w:val="28"/>
        </w:rPr>
        <w:t>NO usar emulsionantes o solventes</w:t>
      </w:r>
      <w:r w:rsidR="00946AC0">
        <w:rPr>
          <w:rFonts w:asciiTheme="minorHAnsi" w:hAnsiTheme="minorHAnsi"/>
          <w:b w:val="0"/>
          <w:sz w:val="28"/>
          <w:szCs w:val="28"/>
        </w:rPr>
        <w:t>.</w:t>
      </w:r>
    </w:p>
    <w:p w14:paraId="5BABF168" w14:textId="77777777" w:rsidR="00267324" w:rsidRPr="00056376" w:rsidRDefault="00267324" w:rsidP="00E14339">
      <w:pPr>
        <w:pStyle w:val="Heading2"/>
        <w:spacing w:before="0" w:beforeAutospacing="0" w:after="0" w:afterAutospacing="0"/>
        <w:ind w:left="990" w:hanging="630"/>
        <w:rPr>
          <w:rFonts w:asciiTheme="minorHAnsi" w:hAnsiTheme="minorHAnsi"/>
          <w:b w:val="0"/>
          <w:sz w:val="28"/>
          <w:szCs w:val="28"/>
        </w:rPr>
      </w:pPr>
    </w:p>
    <w:p w14:paraId="6E590E27" w14:textId="538C7467" w:rsidR="00267324" w:rsidRPr="00056376" w:rsidRDefault="00267324" w:rsidP="00E14339">
      <w:pPr>
        <w:pStyle w:val="Heading2"/>
        <w:numPr>
          <w:ilvl w:val="0"/>
          <w:numId w:val="10"/>
        </w:numPr>
        <w:spacing w:before="0" w:beforeAutospacing="0" w:after="0" w:afterAutospacing="0"/>
        <w:ind w:left="990" w:hanging="630"/>
        <w:rPr>
          <w:rFonts w:asciiTheme="minorHAnsi" w:hAnsiTheme="minorHAnsi"/>
          <w:b w:val="0"/>
          <w:sz w:val="28"/>
          <w:szCs w:val="28"/>
        </w:rPr>
      </w:pPr>
      <w:r w:rsidRPr="00056376">
        <w:rPr>
          <w:rFonts w:asciiTheme="minorHAnsi" w:hAnsiTheme="minorHAnsi"/>
          <w:b w:val="0"/>
          <w:sz w:val="28"/>
          <w:szCs w:val="28"/>
        </w:rPr>
        <w:t>Ser testigo de todas las tareas de limpieza y mantenimiento de trampas e interceptores para garantizar que los dispositivos se operen y mantengan adecuadamente</w:t>
      </w:r>
      <w:r w:rsidR="00946AC0">
        <w:rPr>
          <w:rFonts w:asciiTheme="minorHAnsi" w:hAnsiTheme="minorHAnsi"/>
          <w:b w:val="0"/>
          <w:sz w:val="28"/>
          <w:szCs w:val="28"/>
        </w:rPr>
        <w:t>.</w:t>
      </w:r>
    </w:p>
    <w:p w14:paraId="6980D32B" w14:textId="77777777" w:rsidR="00267324" w:rsidRPr="00056376" w:rsidRDefault="00267324" w:rsidP="00E14339">
      <w:pPr>
        <w:pStyle w:val="Heading2"/>
        <w:spacing w:before="0" w:beforeAutospacing="0" w:after="0" w:afterAutospacing="0"/>
        <w:ind w:left="990" w:hanging="630"/>
        <w:rPr>
          <w:rFonts w:asciiTheme="minorHAnsi" w:hAnsiTheme="minorHAnsi"/>
          <w:b w:val="0"/>
          <w:sz w:val="28"/>
          <w:szCs w:val="28"/>
        </w:rPr>
      </w:pPr>
    </w:p>
    <w:p w14:paraId="0E321322" w14:textId="4E5A7726" w:rsidR="00AC4030" w:rsidRPr="00056376" w:rsidRDefault="00AC4030" w:rsidP="00E14339">
      <w:pPr>
        <w:pStyle w:val="ListParagraph"/>
        <w:numPr>
          <w:ilvl w:val="0"/>
          <w:numId w:val="10"/>
        </w:numPr>
        <w:ind w:left="990" w:hanging="630"/>
        <w:rPr>
          <w:rFonts w:asciiTheme="minorHAnsi" w:hAnsiTheme="minorHAnsi"/>
          <w:sz w:val="28"/>
          <w:szCs w:val="28"/>
        </w:rPr>
      </w:pPr>
      <w:r w:rsidRPr="00056376">
        <w:rPr>
          <w:rFonts w:asciiTheme="minorHAnsi" w:hAnsiTheme="minorHAnsi"/>
          <w:sz w:val="28"/>
          <w:szCs w:val="28"/>
        </w:rPr>
        <w:t>Conservar</w:t>
      </w:r>
      <w:hyperlink r:id="rId12" w:tgtFrame="_self" w:history="1">
        <w:r w:rsidRPr="00056376">
          <w:rPr>
            <w:rFonts w:asciiTheme="minorHAnsi" w:hAnsiTheme="minorHAnsi"/>
            <w:sz w:val="28"/>
            <w:szCs w:val="28"/>
          </w:rPr>
          <w:t xml:space="preserve"> registros</w:t>
        </w:r>
      </w:hyperlink>
      <w:r w:rsidRPr="00056376">
        <w:rPr>
          <w:rFonts w:asciiTheme="minorHAnsi" w:hAnsiTheme="minorHAnsi"/>
          <w:sz w:val="28"/>
          <w:szCs w:val="28"/>
        </w:rPr>
        <w:t xml:space="preserve"> de mantenimiento y de limpieza</w:t>
      </w:r>
      <w:r w:rsidR="00946AC0">
        <w:rPr>
          <w:rFonts w:asciiTheme="minorHAnsi" w:hAnsiTheme="minorHAnsi"/>
          <w:sz w:val="28"/>
          <w:szCs w:val="28"/>
        </w:rPr>
        <w:t>.</w:t>
      </w:r>
    </w:p>
    <w:p w14:paraId="3214B227" w14:textId="77777777" w:rsidR="00267324" w:rsidRPr="00056376" w:rsidRDefault="00267324" w:rsidP="00E14339">
      <w:pPr>
        <w:pStyle w:val="Heading2"/>
        <w:spacing w:before="0" w:beforeAutospacing="0" w:after="0" w:afterAutospacing="0"/>
        <w:ind w:left="990" w:hanging="630"/>
        <w:rPr>
          <w:rFonts w:asciiTheme="minorHAnsi" w:hAnsiTheme="minorHAnsi"/>
          <w:b w:val="0"/>
          <w:sz w:val="28"/>
          <w:szCs w:val="28"/>
        </w:rPr>
      </w:pPr>
    </w:p>
    <w:p w14:paraId="5F0361DA" w14:textId="7F99BD93" w:rsidR="00267324" w:rsidRPr="00056376" w:rsidRDefault="00AC4030" w:rsidP="00E14339">
      <w:pPr>
        <w:pStyle w:val="Heading2"/>
        <w:numPr>
          <w:ilvl w:val="0"/>
          <w:numId w:val="10"/>
        </w:numPr>
        <w:spacing w:before="0" w:beforeAutospacing="0" w:after="0" w:afterAutospacing="0"/>
        <w:ind w:left="990" w:hanging="630"/>
        <w:rPr>
          <w:rFonts w:asciiTheme="minorHAnsi" w:hAnsiTheme="minorHAnsi"/>
          <w:b w:val="0"/>
          <w:sz w:val="28"/>
          <w:szCs w:val="28"/>
        </w:rPr>
      </w:pPr>
      <w:r w:rsidRPr="00056376">
        <w:rPr>
          <w:rFonts w:asciiTheme="minorHAnsi" w:hAnsiTheme="minorHAnsi"/>
          <w:b w:val="0"/>
          <w:sz w:val="28"/>
          <w:szCs w:val="28"/>
        </w:rPr>
        <w:t>Cubrir los contenedores de almacenamiento de grasa al aire libre y ubicarlos lejos de los desagües pluviales</w:t>
      </w:r>
      <w:r w:rsidR="00946AC0">
        <w:rPr>
          <w:rFonts w:asciiTheme="minorHAnsi" w:hAnsiTheme="minorHAnsi"/>
          <w:b w:val="0"/>
          <w:sz w:val="28"/>
          <w:szCs w:val="28"/>
        </w:rPr>
        <w:t>.</w:t>
      </w:r>
    </w:p>
    <w:p w14:paraId="1FCDC050" w14:textId="77777777" w:rsidR="00267324" w:rsidRPr="00056376" w:rsidRDefault="00267324" w:rsidP="000677B4">
      <w:pPr>
        <w:pStyle w:val="Heading2"/>
        <w:spacing w:before="0" w:beforeAutospacing="0" w:after="0" w:afterAutospacing="0"/>
        <w:rPr>
          <w:rFonts w:asciiTheme="minorHAnsi" w:hAnsiTheme="minorHAnsi"/>
          <w:b w:val="0"/>
          <w:sz w:val="24"/>
          <w:szCs w:val="24"/>
        </w:rPr>
      </w:pPr>
    </w:p>
    <w:p w14:paraId="335787EB" w14:textId="77777777" w:rsidR="00267324" w:rsidRPr="003607E5" w:rsidRDefault="00267324" w:rsidP="00814398">
      <w:pPr>
        <w:pStyle w:val="Heading2"/>
        <w:spacing w:before="0" w:beforeAutospacing="0" w:after="0" w:afterAutospacing="0"/>
        <w:rPr>
          <w:rFonts w:asciiTheme="minorHAnsi" w:hAnsiTheme="minorHAnsi"/>
          <w:b w:val="0"/>
          <w:sz w:val="24"/>
          <w:szCs w:val="24"/>
        </w:rPr>
      </w:pPr>
    </w:p>
    <w:p w14:paraId="70ED5F9A" w14:textId="5D798829" w:rsidR="00056376" w:rsidRDefault="00056376" w:rsidP="00814398">
      <w:pPr>
        <w:pStyle w:val="Heading2"/>
        <w:spacing w:before="0" w:beforeAutospacing="0" w:after="0" w:afterAutospacing="0"/>
        <w:rPr>
          <w:b w:val="0"/>
          <w:sz w:val="22"/>
          <w:szCs w:val="22"/>
        </w:rPr>
      </w:pPr>
    </w:p>
    <w:p w14:paraId="1A69786B" w14:textId="5B3D6D72" w:rsidR="00056376" w:rsidRDefault="00056376" w:rsidP="00814398">
      <w:pPr>
        <w:pStyle w:val="Heading2"/>
        <w:spacing w:before="0" w:beforeAutospacing="0" w:after="0" w:afterAutospacing="0"/>
        <w:rPr>
          <w:b w:val="0"/>
          <w:sz w:val="22"/>
          <w:szCs w:val="22"/>
        </w:rPr>
      </w:pPr>
    </w:p>
    <w:p w14:paraId="39CD0D20" w14:textId="77777777" w:rsidR="00056376" w:rsidRPr="002A303C" w:rsidRDefault="00056376" w:rsidP="00056376">
      <w:pPr>
        <w:pStyle w:val="Heading2"/>
        <w:spacing w:before="0" w:beforeAutospacing="0" w:after="0" w:afterAutospacing="0"/>
        <w:jc w:val="center"/>
        <w:rPr>
          <w:rFonts w:asciiTheme="minorHAnsi" w:hAnsiTheme="minorHAnsi"/>
          <w:b w:val="0"/>
          <w:sz w:val="16"/>
          <w:szCs w:val="16"/>
        </w:rPr>
      </w:pPr>
      <w:r>
        <w:rPr>
          <w:rFonts w:asciiTheme="minorHAnsi" w:hAnsiTheme="minorHAnsi"/>
          <w:b w:val="0"/>
          <w:sz w:val="16"/>
        </w:rPr>
        <w:t>Nos gustaría agradecer a EBMUD, CalFOG (Grupo de Trabajo de Grasas y Aceites de California), Bay Area Pollution Prevention Group y Oregon Association of Clean Water Agencies, por permitirnos tomar prestados estas BMP e información para educar a las personas sobre la reducción de las descargas de FOG.</w:t>
      </w:r>
    </w:p>
    <w:p w14:paraId="5E9CA0AE" w14:textId="77777777" w:rsidR="00056376" w:rsidRDefault="00056376" w:rsidP="00814398">
      <w:pPr>
        <w:pStyle w:val="Heading2"/>
        <w:spacing w:before="0" w:beforeAutospacing="0" w:after="0" w:afterAutospacing="0"/>
        <w:rPr>
          <w:b w:val="0"/>
          <w:sz w:val="22"/>
          <w:szCs w:val="22"/>
        </w:rPr>
      </w:pPr>
    </w:p>
    <w:sectPr w:rsidR="00056376" w:rsidSect="00DD51E7">
      <w:pgSz w:w="12240" w:h="15840"/>
      <w:pgMar w:top="576" w:right="720" w:bottom="43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A5506" w14:textId="77777777" w:rsidR="00B61CC8" w:rsidRDefault="00B61CC8" w:rsidP="00276637">
      <w:r>
        <w:separator/>
      </w:r>
    </w:p>
  </w:endnote>
  <w:endnote w:type="continuationSeparator" w:id="0">
    <w:p w14:paraId="01802981" w14:textId="77777777" w:rsidR="00B61CC8" w:rsidRDefault="00B61CC8" w:rsidP="00276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ickType Condensed">
    <w:altName w:val="QuickType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7EB27" w14:textId="77777777" w:rsidR="00B61CC8" w:rsidRDefault="00B61CC8" w:rsidP="00276637">
      <w:r>
        <w:separator/>
      </w:r>
    </w:p>
  </w:footnote>
  <w:footnote w:type="continuationSeparator" w:id="0">
    <w:p w14:paraId="642952A4" w14:textId="77777777" w:rsidR="00B61CC8" w:rsidRDefault="00B61CC8" w:rsidP="00276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3B89"/>
    <w:multiLevelType w:val="hybridMultilevel"/>
    <w:tmpl w:val="84BED974"/>
    <w:lvl w:ilvl="0" w:tplc="361E73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E2908"/>
    <w:multiLevelType w:val="hybridMultilevel"/>
    <w:tmpl w:val="833038B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75359"/>
    <w:multiLevelType w:val="hybridMultilevel"/>
    <w:tmpl w:val="9D8A208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35C7C3C"/>
    <w:multiLevelType w:val="hybridMultilevel"/>
    <w:tmpl w:val="A176B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2B544B"/>
    <w:multiLevelType w:val="hybridMultilevel"/>
    <w:tmpl w:val="138AD49C"/>
    <w:lvl w:ilvl="0" w:tplc="04090019">
      <w:start w:val="1"/>
      <w:numFmt w:val="lowerLetter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9AA5FE6"/>
    <w:multiLevelType w:val="hybridMultilevel"/>
    <w:tmpl w:val="8A30E756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40220E8C"/>
    <w:multiLevelType w:val="hybridMultilevel"/>
    <w:tmpl w:val="7A3601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C90CC8"/>
    <w:multiLevelType w:val="hybridMultilevel"/>
    <w:tmpl w:val="A29CEA88"/>
    <w:lvl w:ilvl="0" w:tplc="148CB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32079"/>
    <w:multiLevelType w:val="hybridMultilevel"/>
    <w:tmpl w:val="D608AE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B246F0"/>
    <w:multiLevelType w:val="hybridMultilevel"/>
    <w:tmpl w:val="6FC2C7C6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9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37"/>
    <w:rsid w:val="00000155"/>
    <w:rsid w:val="000004CD"/>
    <w:rsid w:val="00014ACF"/>
    <w:rsid w:val="00026D68"/>
    <w:rsid w:val="00030D9D"/>
    <w:rsid w:val="00040B1E"/>
    <w:rsid w:val="000471EB"/>
    <w:rsid w:val="00056376"/>
    <w:rsid w:val="000636F6"/>
    <w:rsid w:val="00063CBC"/>
    <w:rsid w:val="00066C9E"/>
    <w:rsid w:val="000677B4"/>
    <w:rsid w:val="00077270"/>
    <w:rsid w:val="00080DAE"/>
    <w:rsid w:val="000B16D0"/>
    <w:rsid w:val="000E5E28"/>
    <w:rsid w:val="000F517A"/>
    <w:rsid w:val="00112620"/>
    <w:rsid w:val="001355DE"/>
    <w:rsid w:val="001379B1"/>
    <w:rsid w:val="001407A9"/>
    <w:rsid w:val="0018640C"/>
    <w:rsid w:val="0019325C"/>
    <w:rsid w:val="001A31B0"/>
    <w:rsid w:val="001A5E60"/>
    <w:rsid w:val="001F267C"/>
    <w:rsid w:val="002415EB"/>
    <w:rsid w:val="00246897"/>
    <w:rsid w:val="0025719D"/>
    <w:rsid w:val="00267324"/>
    <w:rsid w:val="00276637"/>
    <w:rsid w:val="002A303C"/>
    <w:rsid w:val="002E243E"/>
    <w:rsid w:val="002E4219"/>
    <w:rsid w:val="003027A0"/>
    <w:rsid w:val="003063E5"/>
    <w:rsid w:val="00314582"/>
    <w:rsid w:val="003156C7"/>
    <w:rsid w:val="003219C3"/>
    <w:rsid w:val="00330CFE"/>
    <w:rsid w:val="003459A7"/>
    <w:rsid w:val="00347C2A"/>
    <w:rsid w:val="00353FA3"/>
    <w:rsid w:val="003607E5"/>
    <w:rsid w:val="00380575"/>
    <w:rsid w:val="003825A5"/>
    <w:rsid w:val="004068AD"/>
    <w:rsid w:val="0041373F"/>
    <w:rsid w:val="004336AC"/>
    <w:rsid w:val="00495684"/>
    <w:rsid w:val="004C04BB"/>
    <w:rsid w:val="00500876"/>
    <w:rsid w:val="00503CEC"/>
    <w:rsid w:val="005327A2"/>
    <w:rsid w:val="00534A20"/>
    <w:rsid w:val="00563A44"/>
    <w:rsid w:val="00582365"/>
    <w:rsid w:val="00585843"/>
    <w:rsid w:val="005909DC"/>
    <w:rsid w:val="005D47F9"/>
    <w:rsid w:val="005D688B"/>
    <w:rsid w:val="005E0C14"/>
    <w:rsid w:val="005E4F47"/>
    <w:rsid w:val="005F0C27"/>
    <w:rsid w:val="005F4091"/>
    <w:rsid w:val="00605A29"/>
    <w:rsid w:val="00615587"/>
    <w:rsid w:val="00641CEC"/>
    <w:rsid w:val="0065066A"/>
    <w:rsid w:val="00660491"/>
    <w:rsid w:val="006A5B04"/>
    <w:rsid w:val="006A6F48"/>
    <w:rsid w:val="006E07D0"/>
    <w:rsid w:val="006E513B"/>
    <w:rsid w:val="007049E0"/>
    <w:rsid w:val="00707A08"/>
    <w:rsid w:val="00734DD0"/>
    <w:rsid w:val="00760A49"/>
    <w:rsid w:val="007943FD"/>
    <w:rsid w:val="007959D8"/>
    <w:rsid w:val="007A5FAF"/>
    <w:rsid w:val="007B1B05"/>
    <w:rsid w:val="007B36C7"/>
    <w:rsid w:val="007D0B02"/>
    <w:rsid w:val="007D615D"/>
    <w:rsid w:val="007D6ABB"/>
    <w:rsid w:val="007F169A"/>
    <w:rsid w:val="00805E1B"/>
    <w:rsid w:val="00814398"/>
    <w:rsid w:val="008220C3"/>
    <w:rsid w:val="00842457"/>
    <w:rsid w:val="00856B66"/>
    <w:rsid w:val="008768E7"/>
    <w:rsid w:val="008952A6"/>
    <w:rsid w:val="00902908"/>
    <w:rsid w:val="009129E5"/>
    <w:rsid w:val="00926F86"/>
    <w:rsid w:val="00946AC0"/>
    <w:rsid w:val="00947D6D"/>
    <w:rsid w:val="009B2015"/>
    <w:rsid w:val="009D0BE3"/>
    <w:rsid w:val="009D4C95"/>
    <w:rsid w:val="009E2C67"/>
    <w:rsid w:val="009F5C64"/>
    <w:rsid w:val="00A059A2"/>
    <w:rsid w:val="00A54ECF"/>
    <w:rsid w:val="00A66B7F"/>
    <w:rsid w:val="00A80243"/>
    <w:rsid w:val="00A8417F"/>
    <w:rsid w:val="00AB64E5"/>
    <w:rsid w:val="00AC4030"/>
    <w:rsid w:val="00AC7376"/>
    <w:rsid w:val="00AC7962"/>
    <w:rsid w:val="00AE0439"/>
    <w:rsid w:val="00B07C2D"/>
    <w:rsid w:val="00B26BE5"/>
    <w:rsid w:val="00B3145B"/>
    <w:rsid w:val="00B32B2F"/>
    <w:rsid w:val="00B522BE"/>
    <w:rsid w:val="00B52708"/>
    <w:rsid w:val="00B61CC8"/>
    <w:rsid w:val="00B71CDE"/>
    <w:rsid w:val="00B83575"/>
    <w:rsid w:val="00BD0E7A"/>
    <w:rsid w:val="00BD5F70"/>
    <w:rsid w:val="00C06EB3"/>
    <w:rsid w:val="00C46134"/>
    <w:rsid w:val="00C5004D"/>
    <w:rsid w:val="00C7379C"/>
    <w:rsid w:val="00C776B9"/>
    <w:rsid w:val="00CA0A57"/>
    <w:rsid w:val="00CE7DAF"/>
    <w:rsid w:val="00D375F2"/>
    <w:rsid w:val="00D52C18"/>
    <w:rsid w:val="00DD51E7"/>
    <w:rsid w:val="00DF51AD"/>
    <w:rsid w:val="00E04592"/>
    <w:rsid w:val="00E05D1D"/>
    <w:rsid w:val="00E14339"/>
    <w:rsid w:val="00E7373D"/>
    <w:rsid w:val="00E97FA9"/>
    <w:rsid w:val="00EA591D"/>
    <w:rsid w:val="00EC0134"/>
    <w:rsid w:val="00EF4DE1"/>
    <w:rsid w:val="00F36EAE"/>
    <w:rsid w:val="00F37444"/>
    <w:rsid w:val="00F43CED"/>
    <w:rsid w:val="00F703A7"/>
    <w:rsid w:val="00F76FDA"/>
    <w:rsid w:val="00FB38FA"/>
    <w:rsid w:val="00FB4C7B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A5AA2D"/>
  <w15:docId w15:val="{638E612A-251E-4A82-8E52-47372FDF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9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qFormat/>
    <w:rsid w:val="00AC796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qFormat/>
    <w:rsid w:val="00AC7962"/>
    <w:pPr>
      <w:textAlignment w:val="baseline"/>
      <w:outlineLvl w:val="2"/>
    </w:pPr>
    <w:rPr>
      <w:rFonts w:ascii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663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76637"/>
  </w:style>
  <w:style w:type="paragraph" w:styleId="Footer">
    <w:name w:val="footer"/>
    <w:basedOn w:val="Normal"/>
    <w:link w:val="FooterChar"/>
    <w:uiPriority w:val="99"/>
    <w:unhideWhenUsed/>
    <w:rsid w:val="00276637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76637"/>
  </w:style>
  <w:style w:type="paragraph" w:styleId="BalloonText">
    <w:name w:val="Balloon Text"/>
    <w:basedOn w:val="Normal"/>
    <w:link w:val="BalloonTextChar"/>
    <w:uiPriority w:val="99"/>
    <w:semiHidden/>
    <w:unhideWhenUsed/>
    <w:rsid w:val="00276637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6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6637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AC796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AC7962"/>
    <w:rPr>
      <w:rFonts w:ascii="Arial" w:eastAsia="Times New Roman" w:hAnsi="Arial" w:cs="Arial"/>
      <w:color w:val="000000"/>
    </w:rPr>
  </w:style>
  <w:style w:type="paragraph" w:customStyle="1" w:styleId="citetoc">
    <w:name w:val="citetoc"/>
    <w:basedOn w:val="Normal"/>
    <w:rsid w:val="00AC7962"/>
    <w:pPr>
      <w:ind w:left="1500" w:hanging="1260"/>
      <w:textAlignment w:val="baseline"/>
    </w:pPr>
    <w:rPr>
      <w:rFonts w:ascii="Arial" w:hAnsi="Arial" w:cs="Arial"/>
      <w:color w:val="000000"/>
      <w:sz w:val="22"/>
      <w:szCs w:val="22"/>
    </w:rPr>
  </w:style>
  <w:style w:type="paragraph" w:customStyle="1" w:styleId="digch">
    <w:name w:val="digch"/>
    <w:basedOn w:val="Normal"/>
    <w:rsid w:val="00AC7962"/>
    <w:pPr>
      <w:spacing w:before="260"/>
      <w:textAlignment w:val="baseline"/>
    </w:pPr>
    <w:rPr>
      <w:rFonts w:ascii="Arial" w:hAnsi="Arial" w:cs="Arial"/>
      <w:color w:val="000000"/>
      <w:sz w:val="22"/>
      <w:szCs w:val="22"/>
    </w:rPr>
  </w:style>
  <w:style w:type="paragraph" w:customStyle="1" w:styleId="p1">
    <w:name w:val="p1"/>
    <w:basedOn w:val="Normal"/>
    <w:rsid w:val="00AC7962"/>
    <w:pPr>
      <w:ind w:firstLine="240"/>
      <w:textAlignment w:val="baseline"/>
    </w:pPr>
    <w:rPr>
      <w:rFonts w:ascii="Arial" w:hAnsi="Arial" w:cs="Arial"/>
      <w:color w:val="000000"/>
      <w:sz w:val="22"/>
      <w:szCs w:val="22"/>
    </w:rPr>
  </w:style>
  <w:style w:type="table" w:styleId="TableGrid">
    <w:name w:val="Table Grid"/>
    <w:basedOn w:val="TableNormal"/>
    <w:uiPriority w:val="59"/>
    <w:rsid w:val="007D6A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FB38FA"/>
    <w:pPr>
      <w:autoSpaceDE w:val="0"/>
      <w:autoSpaceDN w:val="0"/>
      <w:adjustRightInd w:val="0"/>
      <w:spacing w:after="0" w:line="240" w:lineRule="auto"/>
    </w:pPr>
    <w:rPr>
      <w:rFonts w:ascii="QuickType Condensed" w:hAnsi="QuickType Condensed" w:cs="QuickType Condense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76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oracwa.org/Pages/maintlog.ht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wcwd.org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oracwa.org/Pages/maintlog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D7AD805988241A52A665B6AA36C68" ma:contentTypeVersion="16" ma:contentTypeDescription="Create a new document." ma:contentTypeScope="" ma:versionID="bcb488e72698e564be1285d2d187df26">
  <xsd:schema xmlns:xsd="http://www.w3.org/2001/XMLSchema" xmlns:xs="http://www.w3.org/2001/XMLSchema" xmlns:p="http://schemas.microsoft.com/office/2006/metadata/properties" xmlns:ns2="c5613cd5-748e-412e-9a2f-bebdac0f41fd" xmlns:ns3="d278d6d4-1e95-49d0-ad8b-8a60c47dc760" targetNamespace="http://schemas.microsoft.com/office/2006/metadata/properties" ma:root="true" ma:fieldsID="d85047b4b68848dc6a3d33d1e1c4ac79" ns2:_="" ns3:_="">
    <xsd:import namespace="c5613cd5-748e-412e-9a2f-bebdac0f41fd"/>
    <xsd:import namespace="d278d6d4-1e95-49d0-ad8b-8a60c47dc760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613cd5-748e-412e-9a2f-bebdac0f41fd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axCatchAll" ma:index="23" nillable="true" ma:displayName="Taxonomy Catch All Column" ma:hidden="true" ma:list="{7678fdb5-15a0-45f6-9f42-8696b8acf5d3}" ma:internalName="TaxCatchAll" ma:showField="CatchAllData" ma:web="c5613cd5-748e-412e-9a2f-bebdac0f41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8d6d4-1e95-49d0-ad8b-8a60c47dc7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cf68270-cecd-437c-a722-d2c64fb9eb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3C36E-FE71-409F-B5BD-F6AADBBAB6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C73111-0334-4298-9228-C697D681C8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613cd5-748e-412e-9a2f-bebdac0f41fd"/>
    <ds:schemaRef ds:uri="d278d6d4-1e95-49d0-ad8b-8a60c47dc7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6FDFC8-9E85-4BB9-B779-E296A0800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County Wastewater District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Lynna Allen</dc:creator>
  <cp:keywords/>
  <dc:description/>
  <cp:lastModifiedBy>Lynna Allen</cp:lastModifiedBy>
  <cp:revision>2</cp:revision>
  <cp:lastPrinted>2010-10-08T15:25:00Z</cp:lastPrinted>
  <dcterms:created xsi:type="dcterms:W3CDTF">2022-10-13T23:26:00Z</dcterms:created>
  <dcterms:modified xsi:type="dcterms:W3CDTF">2022-10-13T23:26:00Z</dcterms:modified>
</cp:coreProperties>
</file>